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27993" w14:textId="77777777" w:rsidR="00064675" w:rsidRPr="00BA2DB1" w:rsidRDefault="00A06DB0">
      <w:pPr>
        <w:rPr>
          <w:sz w:val="28"/>
        </w:rPr>
      </w:pPr>
      <w:r>
        <w:rPr>
          <w:b/>
          <w:i/>
          <w:sz w:val="28"/>
        </w:rPr>
        <w:t>Earth 104</w:t>
      </w:r>
      <w:r w:rsidR="00C5516D" w:rsidRPr="00BA2DB1">
        <w:rPr>
          <w:b/>
          <w:i/>
          <w:sz w:val="28"/>
        </w:rPr>
        <w:t xml:space="preserve">: </w:t>
      </w:r>
      <w:r w:rsidR="00064675" w:rsidRPr="00BA2DB1">
        <w:rPr>
          <w:b/>
          <w:i/>
          <w:sz w:val="28"/>
        </w:rPr>
        <w:t xml:space="preserve">Climate Modeling </w:t>
      </w:r>
      <w:r w:rsidR="00AF31E5">
        <w:rPr>
          <w:b/>
          <w:i/>
          <w:sz w:val="28"/>
        </w:rPr>
        <w:t>Activity</w:t>
      </w:r>
    </w:p>
    <w:p w14:paraId="0AFED665" w14:textId="77777777" w:rsidR="00064675" w:rsidRDefault="00064675"/>
    <w:p w14:paraId="6D7399EF" w14:textId="77777777" w:rsidR="00064675" w:rsidRDefault="00BA2DB1">
      <w:r>
        <w:t xml:space="preserve">In this </w:t>
      </w:r>
      <w:r w:rsidR="00AF31E5">
        <w:t>activity</w:t>
      </w:r>
      <w:r w:rsidR="00064675">
        <w:t>, we’ll explore some relatively simple aspects of Earth’s climate system, through the use of several STELLA models</w:t>
      </w:r>
      <w:r w:rsidR="004B4591">
        <w:t xml:space="preserve"> — you’ve seen some of these in the Module 3 activity</w:t>
      </w:r>
      <w:r w:rsidR="00064675">
        <w:t xml:space="preserve">.  STELLA models are simple computer models that are </w:t>
      </w:r>
      <w:r w:rsidR="00A06DB0">
        <w:t>ideal</w:t>
      </w:r>
      <w:r w:rsidR="00064675">
        <w:t xml:space="preserve"> for learning about the dynamics of systems — how systems change over time.  </w:t>
      </w:r>
      <w:r>
        <w:t>T</w:t>
      </w:r>
      <w:r w:rsidR="00064675">
        <w:t>he question of how Earth’s climate system changes over time is of huge importance to all of us, and we’ll make progress towards understanding the dynamics of this system through experimentation with these models.  In a sense you could say that we are playing with these models, and watching how they react to changes; these observations will form the basis of a growing understanding of system dynamics that will then help us understand the dynamics of Earth’s real climate system.</w:t>
      </w:r>
    </w:p>
    <w:p w14:paraId="06E55D57" w14:textId="77777777" w:rsidR="00A805BF" w:rsidRDefault="00A805BF"/>
    <w:p w14:paraId="283A7B4B" w14:textId="77777777" w:rsidR="00A805BF" w:rsidRDefault="00A805BF">
      <w:r>
        <w:t>If you pause for just a moment and think about what we are doing in these activities, it is really just an application of the scientific method.  We start with a question, develop a hypothesis, devise and carry out an experiment to test the hypothesis or answer the question, and then study the results to see if they provide an answer to our original question.  So, we are learning through experimentation.</w:t>
      </w:r>
    </w:p>
    <w:p w14:paraId="6698B7EC" w14:textId="77777777" w:rsidR="00E16D65" w:rsidRDefault="00E16D65">
      <w:pPr>
        <w:rPr>
          <w:b/>
          <w:i/>
        </w:rPr>
      </w:pPr>
    </w:p>
    <w:p w14:paraId="0BD4C41C" w14:textId="77777777" w:rsidR="00A805BF" w:rsidRDefault="00A805BF">
      <w:pPr>
        <w:rPr>
          <w:b/>
          <w:i/>
        </w:rPr>
      </w:pPr>
    </w:p>
    <w:p w14:paraId="7C7424CF" w14:textId="77777777" w:rsidR="00E16D65" w:rsidRDefault="00E16D65" w:rsidP="00E16D65">
      <w:pPr>
        <w:rPr>
          <w:b/>
          <w:i/>
        </w:rPr>
      </w:pPr>
      <w:r w:rsidRPr="009D2631">
        <w:rPr>
          <w:b/>
          <w:i/>
        </w:rPr>
        <w:t>Introduction to a Simple Planetary Climate Model</w:t>
      </w:r>
    </w:p>
    <w:p w14:paraId="0EB513B6" w14:textId="77777777" w:rsidR="00A805BF" w:rsidRPr="009D2631" w:rsidRDefault="00A805BF" w:rsidP="00E16D65">
      <w:pPr>
        <w:rPr>
          <w:b/>
          <w:i/>
        </w:rPr>
      </w:pPr>
    </w:p>
    <w:p w14:paraId="53C1DFFE" w14:textId="77777777" w:rsidR="00E16D65" w:rsidRDefault="00E16D65" w:rsidP="00E16D65">
      <w:r>
        <w:t xml:space="preserve">Our first </w:t>
      </w:r>
      <w:r w:rsidR="00A805BF">
        <w:t xml:space="preserve">climate </w:t>
      </w:r>
      <w:r>
        <w:t xml:space="preserve">model </w:t>
      </w:r>
      <w:r w:rsidR="004B4591">
        <w:t>calculates</w:t>
      </w:r>
      <w:r>
        <w:t xml:space="preserve"> how much energy is received and emitted</w:t>
      </w:r>
      <w:r w:rsidR="004B4591">
        <w:t xml:space="preserve"> (given off) by our planet,</w:t>
      </w:r>
      <w:r>
        <w:t xml:space="preserve"> and how the </w:t>
      </w:r>
      <w:r w:rsidR="004B4591">
        <w:t xml:space="preserve">average </w:t>
      </w:r>
      <w:r>
        <w:t>temperature relates to the amount of thermal energy stored.  The complete model is shown below, with three different sectors of the model highlighted in color:</w:t>
      </w:r>
    </w:p>
    <w:p w14:paraId="4FBAF9ED" w14:textId="77777777" w:rsidR="00E16D65" w:rsidRDefault="00E16D65" w:rsidP="00E16D65"/>
    <w:p w14:paraId="5312CD17" w14:textId="77777777" w:rsidR="00E16D65" w:rsidRDefault="001646D0" w:rsidP="00A856C8">
      <w:pPr>
        <w:jc w:val="center"/>
      </w:pPr>
      <w:r>
        <w:rPr>
          <w:noProof/>
          <w:lang w:eastAsia="en-US"/>
        </w:rPr>
        <w:drawing>
          <wp:inline distT="0" distB="0" distL="0" distR="0" wp14:anchorId="67D5BCD6" wp14:editId="6D9220CA">
            <wp:extent cx="3734771" cy="3149600"/>
            <wp:effectExtent l="0" t="0" r="0" b="0"/>
            <wp:docPr id="3" name="Picture 3" descr="Macintosh HD:Users:SU_davidbice:Documents:classes:Earth 103:Climate Model 1:Planetary climate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U_davidbice:Documents:classes:Earth 103:Climate Model 1:Planetary climate mode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4771" cy="3149600"/>
                    </a:xfrm>
                    <a:prstGeom prst="rect">
                      <a:avLst/>
                    </a:prstGeom>
                    <a:noFill/>
                    <a:ln>
                      <a:noFill/>
                    </a:ln>
                  </pic:spPr>
                </pic:pic>
              </a:graphicData>
            </a:graphic>
          </wp:inline>
        </w:drawing>
      </w:r>
    </w:p>
    <w:p w14:paraId="1352DCF3" w14:textId="77777777" w:rsidR="00B047CD" w:rsidRDefault="00B047CD" w:rsidP="00E16D65"/>
    <w:p w14:paraId="6CF317D6" w14:textId="77777777" w:rsidR="00C969A6" w:rsidRPr="00C969A6" w:rsidRDefault="00C969A6" w:rsidP="00E16D65">
      <w:pPr>
        <w:rPr>
          <w:i/>
          <w:sz w:val="20"/>
          <w:szCs w:val="20"/>
        </w:rPr>
      </w:pPr>
      <w:r w:rsidRPr="00C969A6">
        <w:rPr>
          <w:i/>
          <w:sz w:val="20"/>
          <w:szCs w:val="20"/>
        </w:rPr>
        <w:t xml:space="preserve">Figure 1. </w:t>
      </w:r>
      <w:proofErr w:type="gramStart"/>
      <w:r w:rsidRPr="00C969A6">
        <w:rPr>
          <w:i/>
          <w:sz w:val="20"/>
          <w:szCs w:val="20"/>
        </w:rPr>
        <w:t>A very simple STELLA model of Earth’s climate system.</w:t>
      </w:r>
      <w:proofErr w:type="gramEnd"/>
      <w:r w:rsidRPr="00C969A6">
        <w:rPr>
          <w:i/>
          <w:sz w:val="20"/>
          <w:szCs w:val="20"/>
        </w:rPr>
        <w:t xml:space="preserve">  The three colored sectors show the parts of the model that keep track of the energy coming in to the Earth from the Sun, the energy leaving the Earth through emitted heat, and the average surface temperature of the Earth.</w:t>
      </w:r>
    </w:p>
    <w:p w14:paraId="44E66A79" w14:textId="77777777" w:rsidR="00C969A6" w:rsidRPr="00C969A6" w:rsidRDefault="00C969A6" w:rsidP="00C969A6">
      <w:pPr>
        <w:ind w:left="6480"/>
        <w:rPr>
          <w:i/>
          <w:sz w:val="20"/>
          <w:szCs w:val="20"/>
        </w:rPr>
      </w:pPr>
      <w:r w:rsidRPr="00C969A6">
        <w:rPr>
          <w:i/>
          <w:sz w:val="20"/>
          <w:szCs w:val="20"/>
        </w:rPr>
        <w:t>Credit:  David Bice</w:t>
      </w:r>
    </w:p>
    <w:p w14:paraId="568F7601" w14:textId="77777777" w:rsidR="00C969A6" w:rsidRDefault="00C969A6" w:rsidP="00E16D65"/>
    <w:p w14:paraId="58AEDA3B" w14:textId="77777777" w:rsidR="001646D0" w:rsidRDefault="001646D0" w:rsidP="00E16D65"/>
    <w:p w14:paraId="46F6E96B" w14:textId="77777777" w:rsidR="00B047CD" w:rsidRDefault="00B047CD" w:rsidP="00E16D65">
      <w:r>
        <w:lastRenderedPageBreak/>
        <w:t>First, let’s define a few terms that you might not be familiar with.</w:t>
      </w:r>
    </w:p>
    <w:p w14:paraId="09657B80" w14:textId="60AEFA1F" w:rsidR="00B047CD" w:rsidRDefault="00B047CD" w:rsidP="00C969A6">
      <w:pPr>
        <w:ind w:left="720" w:hanging="720"/>
      </w:pPr>
      <w:r w:rsidRPr="00C969A6">
        <w:rPr>
          <w:b/>
          <w:i/>
        </w:rPr>
        <w:t>Insolation</w:t>
      </w:r>
      <w:r>
        <w:t xml:space="preserve"> </w:t>
      </w:r>
      <w:r w:rsidRPr="00435438">
        <w:rPr>
          <w:i/>
        </w:rPr>
        <w:t>— stand</w:t>
      </w:r>
      <w:r w:rsidR="00A856C8">
        <w:rPr>
          <w:i/>
        </w:rPr>
        <w:t>s</w:t>
      </w:r>
      <w:r w:rsidRPr="00435438">
        <w:rPr>
          <w:i/>
        </w:rPr>
        <w:t xml:space="preserve"> for Incoming Solar Radiation, which is a fancy way of saying sunlight or solar energy.</w:t>
      </w:r>
    </w:p>
    <w:p w14:paraId="153F97DF" w14:textId="77777777" w:rsidR="00B047CD" w:rsidRDefault="00B047CD" w:rsidP="00C969A6">
      <w:pPr>
        <w:ind w:left="720" w:hanging="720"/>
      </w:pPr>
      <w:r w:rsidRPr="00C969A6">
        <w:rPr>
          <w:b/>
          <w:i/>
        </w:rPr>
        <w:t>Albedo</w:t>
      </w:r>
      <w:r>
        <w:t xml:space="preserve"> </w:t>
      </w:r>
      <w:r w:rsidRPr="00435438">
        <w:rPr>
          <w:i/>
        </w:rPr>
        <w:t>— the fraction of light reflected from some material; 0 would be a perfectly black object (no reflected light) and 1 would be a perfectly white object (no light absorbed).</w:t>
      </w:r>
    </w:p>
    <w:p w14:paraId="43B20C98" w14:textId="77777777" w:rsidR="00B047CD" w:rsidRDefault="00B047CD" w:rsidP="00C969A6">
      <w:pPr>
        <w:ind w:left="720" w:hanging="720"/>
        <w:rPr>
          <w:i/>
        </w:rPr>
      </w:pPr>
      <w:r w:rsidRPr="00C969A6">
        <w:rPr>
          <w:b/>
          <w:i/>
        </w:rPr>
        <w:t>Heat capacity</w:t>
      </w:r>
      <w:r>
        <w:t xml:space="preserve"> </w:t>
      </w:r>
      <w:r w:rsidRPr="00435438">
        <w:rPr>
          <w:i/>
        </w:rPr>
        <w:t>— this is the amount of energy (units are Joules) needed to raise 1 kilogram of some material 1°C.</w:t>
      </w:r>
    </w:p>
    <w:p w14:paraId="1A00D661" w14:textId="7CFCFB29" w:rsidR="00A856C8" w:rsidRDefault="00A856C8" w:rsidP="00C969A6">
      <w:pPr>
        <w:ind w:left="720" w:hanging="720"/>
      </w:pPr>
      <w:r>
        <w:rPr>
          <w:b/>
          <w:i/>
        </w:rPr>
        <w:t xml:space="preserve">Ocean Depth </w:t>
      </w:r>
      <w:r w:rsidRPr="00A856C8">
        <w:t>—</w:t>
      </w:r>
      <w:r>
        <w:t xml:space="preserve"> </w:t>
      </w:r>
      <w:r w:rsidRPr="00A856C8">
        <w:rPr>
          <w:i/>
        </w:rPr>
        <w:t>this is the depth of the part of the ocean that is involved in climate over short time scales of decades, the part of the ocean exchanges energy with the atmospher</w:t>
      </w:r>
      <w:r>
        <w:rPr>
          <w:i/>
        </w:rPr>
        <w:t xml:space="preserve">e.  While the whole ocean has an average </w:t>
      </w:r>
      <w:r w:rsidRPr="00A856C8">
        <w:rPr>
          <w:i/>
        </w:rPr>
        <w:t xml:space="preserve">depth of </w:t>
      </w:r>
      <w:r>
        <w:rPr>
          <w:i/>
        </w:rPr>
        <w:t>~</w:t>
      </w:r>
      <w:r w:rsidRPr="00A856C8">
        <w:rPr>
          <w:i/>
        </w:rPr>
        <w:t>4000</w:t>
      </w:r>
      <w:r>
        <w:rPr>
          <w:i/>
        </w:rPr>
        <w:t xml:space="preserve"> </w:t>
      </w:r>
      <w:r w:rsidRPr="00A856C8">
        <w:rPr>
          <w:i/>
        </w:rPr>
        <w:t>m, the part we worry about here has a depth of less than 500 m.</w:t>
      </w:r>
      <w:r>
        <w:t xml:space="preserve"> </w:t>
      </w:r>
    </w:p>
    <w:p w14:paraId="209A011B" w14:textId="5519FA95" w:rsidR="00C969A6" w:rsidRDefault="001646D0" w:rsidP="00A856C8">
      <w:pPr>
        <w:ind w:left="720" w:hanging="720"/>
        <w:rPr>
          <w:i/>
        </w:rPr>
      </w:pPr>
      <w:r>
        <w:rPr>
          <w:b/>
          <w:i/>
        </w:rPr>
        <w:t xml:space="preserve">LW </w:t>
      </w:r>
      <w:proofErr w:type="spellStart"/>
      <w:r w:rsidRPr="00435438">
        <w:rPr>
          <w:b/>
          <w:i/>
        </w:rPr>
        <w:t>Int</w:t>
      </w:r>
      <w:proofErr w:type="spellEnd"/>
      <w:r w:rsidRPr="00435438">
        <w:rPr>
          <w:b/>
          <w:i/>
        </w:rPr>
        <w:t xml:space="preserve"> </w:t>
      </w:r>
      <w:r w:rsidR="00435438" w:rsidRPr="00435438">
        <w:rPr>
          <w:b/>
          <w:i/>
        </w:rPr>
        <w:t>and LW slope</w:t>
      </w:r>
      <w:r w:rsidR="00435438">
        <w:rPr>
          <w:i/>
        </w:rPr>
        <w:t xml:space="preserve"> — </w:t>
      </w:r>
      <w:r w:rsidR="00A805BF">
        <w:rPr>
          <w:i/>
        </w:rPr>
        <w:t xml:space="preserve">these </w:t>
      </w:r>
      <w:r w:rsidR="00A856C8">
        <w:rPr>
          <w:i/>
        </w:rPr>
        <w:t>are parameters used to describe the relationship between the average planetary temperature and the amount of long-wavelength (infrared, or thermal) energy emitted by the planet; more details are provided</w:t>
      </w:r>
      <w:r w:rsidR="00435438">
        <w:rPr>
          <w:i/>
        </w:rPr>
        <w:t xml:space="preserve"> below.</w:t>
      </w:r>
    </w:p>
    <w:p w14:paraId="4F293323" w14:textId="77777777" w:rsidR="00435438" w:rsidRDefault="00435438" w:rsidP="00E16D65"/>
    <w:p w14:paraId="7A9BA6BE" w14:textId="72FD9113" w:rsidR="00E16D65" w:rsidRDefault="00E16D65" w:rsidP="00E16D65">
      <w:r>
        <w:t xml:space="preserve">The </w:t>
      </w:r>
      <w:r w:rsidRPr="001D54DF">
        <w:rPr>
          <w:b/>
          <w:i/>
        </w:rPr>
        <w:t>Energy In</w:t>
      </w:r>
      <w:r>
        <w:t xml:space="preserve"> sector (yellow </w:t>
      </w:r>
      <w:r w:rsidR="00C969A6">
        <w:t>in Fig. 1 above</w:t>
      </w:r>
      <w:r>
        <w:t xml:space="preserve">) controls the amount of insolation absorbed by the planet.  The Solar Constant converter </w:t>
      </w:r>
      <w:r w:rsidR="00A856C8">
        <w:t xml:space="preserve">is </w:t>
      </w:r>
      <w:r w:rsidR="00435438">
        <w:t>not really</w:t>
      </w:r>
      <w:r>
        <w:t xml:space="preserve"> a constant</w:t>
      </w:r>
      <w:r w:rsidR="00435438">
        <w:t>, but it does tend to stay close to a value of</w:t>
      </w:r>
      <w:r>
        <w:t xml:space="preserve"> 343 Watts/m</w:t>
      </w:r>
      <w:r w:rsidRPr="00EA2259">
        <w:rPr>
          <w:vertAlign w:val="superscript"/>
        </w:rPr>
        <w:t>2</w:t>
      </w:r>
      <w:r w:rsidR="00DE1E8A">
        <w:t xml:space="preserve"> </w:t>
      </w:r>
      <w:r w:rsidR="004B4591">
        <w:t xml:space="preserve">(think of </w:t>
      </w:r>
      <w:r w:rsidR="00DE1E8A">
        <w:t>about six</w:t>
      </w:r>
      <w:r w:rsidR="004B4591">
        <w:t xml:space="preserve"> 60 Watt light</w:t>
      </w:r>
      <w:r w:rsidR="00DE1E8A">
        <w:t xml:space="preserve"> </w:t>
      </w:r>
      <w:r w:rsidR="004B4591">
        <w:t>bulbs shining down on a patch of ground 1 meter on a side — this is what we get from the Sun).</w:t>
      </w:r>
      <w:r>
        <w:t xml:space="preserve">  This is then multiplied by (1 – albedo) and then the surface area of the Earth</w:t>
      </w:r>
      <w:r w:rsidR="00A856C8">
        <w:t>,</w:t>
      </w:r>
      <w:r>
        <w:t xml:space="preserve"> giving a result in Watts (which is a measure of energy flow and is equal to Joules per second).  In the form of an equation, this is:</w:t>
      </w:r>
    </w:p>
    <w:p w14:paraId="4058CFD8" w14:textId="77777777" w:rsidR="0023690D" w:rsidRDefault="0023690D" w:rsidP="00E16D65"/>
    <w:p w14:paraId="2A2A5F05" w14:textId="77777777" w:rsidR="00E16D65" w:rsidRDefault="00A856C8" w:rsidP="0023690D">
      <w:pPr>
        <w:ind w:left="1530"/>
      </w:pPr>
      <m:oMathPara>
        <m:oMath>
          <m:sSub>
            <m:sSubPr>
              <m:ctrlPr>
                <w:rPr>
                  <w:rFonts w:ascii="Cambria Math" w:hAnsi="Cambria Math"/>
                  <w:i/>
                </w:rPr>
              </m:ctrlPr>
            </m:sSubPr>
            <m:e>
              <m:r>
                <w:rPr>
                  <w:rFonts w:ascii="Cambria Math" w:hAnsi="Cambria Math"/>
                </w:rPr>
                <m:t>E</m:t>
              </m:r>
            </m:e>
            <m:sub>
              <m:r>
                <w:rPr>
                  <w:rFonts w:ascii="Cambria Math" w:hAnsi="Cambria Math"/>
                </w:rPr>
                <m:t>in</m:t>
              </m:r>
            </m:sub>
          </m:sSub>
          <m:r>
            <w:rPr>
              <w:rFonts w:ascii="Cambria Math" w:hAnsi="Cambria Math"/>
            </w:rPr>
            <m:t>=S×A×</m:t>
          </m:r>
          <m:d>
            <m:dPr>
              <m:ctrlPr>
                <w:rPr>
                  <w:rFonts w:ascii="Cambria Math" w:hAnsi="Cambria Math"/>
                  <w:i/>
                </w:rPr>
              </m:ctrlPr>
            </m:dPr>
            <m:e>
              <m:r>
                <w:rPr>
                  <w:rFonts w:ascii="Cambria Math" w:hAnsi="Cambria Math"/>
                </w:rPr>
                <m:t>1-α</m:t>
              </m:r>
            </m:e>
          </m:d>
        </m:oMath>
      </m:oMathPara>
    </w:p>
    <w:p w14:paraId="368C1C95" w14:textId="77777777" w:rsidR="00E16D65" w:rsidRDefault="00E16D65" w:rsidP="00E16D65"/>
    <w:p w14:paraId="38314AD5" w14:textId="77777777" w:rsidR="00E16D65" w:rsidRDefault="00E16D65" w:rsidP="00E16D65">
      <w:r>
        <w:t>S is the Solar Constant (343 W/m</w:t>
      </w:r>
      <w:r w:rsidRPr="009D2631">
        <w:rPr>
          <w:vertAlign w:val="superscript"/>
        </w:rPr>
        <w:t>2</w:t>
      </w:r>
      <w:r>
        <w:t xml:space="preserve">), A is </w:t>
      </w:r>
      <w:r w:rsidR="0023690D">
        <w:t>surface</w:t>
      </w:r>
      <w:r>
        <w:t xml:space="preserve"> area, and </w:t>
      </w:r>
      <w:r w:rsidRPr="003A16BE">
        <w:rPr>
          <w:rFonts w:ascii="Symbol" w:hAnsi="Symbol"/>
        </w:rPr>
        <w:t></w:t>
      </w:r>
      <w:r>
        <w:t xml:space="preserve"> is the albedo (0.3 for Earth as a whole).</w:t>
      </w:r>
    </w:p>
    <w:p w14:paraId="5610AAE3" w14:textId="77777777" w:rsidR="00E16D65" w:rsidRDefault="00E16D65" w:rsidP="00E16D65"/>
    <w:p w14:paraId="5878BAAD" w14:textId="77777777" w:rsidR="00E16D65" w:rsidRDefault="00E16D65" w:rsidP="00E16D65"/>
    <w:p w14:paraId="2A9E747D" w14:textId="77777777" w:rsidR="00E16D65" w:rsidRDefault="00E16D65" w:rsidP="00E16D65">
      <w:r>
        <w:t xml:space="preserve">The </w:t>
      </w:r>
      <w:r w:rsidRPr="001D54DF">
        <w:rPr>
          <w:b/>
          <w:i/>
        </w:rPr>
        <w:t>Energy Out</w:t>
      </w:r>
      <w:r>
        <w:t xml:space="preserve"> sector (blue above) of the model controls the amount of energy emitted by the Earth in the form of infrared </w:t>
      </w:r>
      <w:r w:rsidR="0023690D">
        <w:t xml:space="preserve">(thermal) </w:t>
      </w:r>
      <w:r>
        <w:t>radiation</w:t>
      </w:r>
      <w:r w:rsidR="0023690D">
        <w:t>, which is a form of electromagnetic radiation with a wavelength longer than visible light, but shorter than microwaves</w:t>
      </w:r>
      <w:r>
        <w:t xml:space="preserve">.  </w:t>
      </w:r>
      <w:r w:rsidR="00815E67">
        <w:t>You saw earlier that this</w:t>
      </w:r>
      <w:r>
        <w:t xml:space="preserve"> is </w:t>
      </w:r>
      <w:r w:rsidR="00875E5C">
        <w:t>often</w:t>
      </w:r>
      <w:r>
        <w:t xml:space="preserve"> described </w:t>
      </w:r>
      <w:r w:rsidR="00875E5C">
        <w:t>using</w:t>
      </w:r>
      <w:r>
        <w:t xml:space="preserve"> the</w:t>
      </w:r>
      <w:r w:rsidRPr="00BA2DB1">
        <w:rPr>
          <w:b/>
          <w:i/>
        </w:rPr>
        <w:t xml:space="preserve"> Stefan-Boltzmann Law</w:t>
      </w:r>
      <w:r>
        <w:t xml:space="preserve"> </w:t>
      </w:r>
      <w:r w:rsidR="00875E5C">
        <w:t>which says that the energy emitted is equal to</w:t>
      </w:r>
      <w:r>
        <w:t xml:space="preserve"> the surface area times the emissivity times the Stefan-Boltzmann constant times the temperature raised to the fourth power:</w:t>
      </w:r>
    </w:p>
    <w:p w14:paraId="1BE799A2" w14:textId="77777777" w:rsidR="00E16D65" w:rsidRDefault="00E16D65" w:rsidP="00E16D65"/>
    <w:p w14:paraId="1EFD9480" w14:textId="77777777" w:rsidR="00E16D65" w:rsidRDefault="00A856C8" w:rsidP="00E16D65">
      <w:pPr>
        <w:ind w:left="720" w:firstLine="720"/>
      </w:pPr>
      <w:r>
        <w:rPr>
          <w:position w:val="-8"/>
        </w:rPr>
        <w:pict w14:anchorId="4145A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6pt">
            <v:imagedata r:id="rId7" o:title=""/>
          </v:shape>
        </w:pict>
      </w:r>
    </w:p>
    <w:p w14:paraId="0136B245" w14:textId="77777777" w:rsidR="00E16D65" w:rsidRDefault="00E16D65" w:rsidP="00E16D65"/>
    <w:p w14:paraId="2A61A449" w14:textId="77777777" w:rsidR="00815E67" w:rsidRDefault="00E16D65" w:rsidP="00815E67">
      <w:pPr>
        <w:tabs>
          <w:tab w:val="left" w:pos="7947"/>
        </w:tabs>
      </w:pPr>
      <w:r>
        <w:t>A is the whole surface area of the Earth (units are m</w:t>
      </w:r>
      <w:r w:rsidRPr="00BE06E5">
        <w:rPr>
          <w:vertAlign w:val="superscript"/>
        </w:rPr>
        <w:t>2</w:t>
      </w:r>
      <w:r>
        <w:t xml:space="preserve">), </w:t>
      </w:r>
      <w:r w:rsidRPr="003A16BE">
        <w:rPr>
          <w:rFonts w:ascii="Symbol" w:hAnsi="Symbol"/>
        </w:rPr>
        <w:t></w:t>
      </w:r>
      <w:r>
        <w:t xml:space="preserve"> is the emissivity (a number between 0 and 1 with no units), </w:t>
      </w:r>
      <w:r w:rsidRPr="003A16BE">
        <w:rPr>
          <w:rFonts w:ascii="Symbol" w:hAnsi="Symbol"/>
        </w:rPr>
        <w:t></w:t>
      </w:r>
      <w:r>
        <w:t xml:space="preserve"> is the Stefan-Boltzmann constant (units are W/m</w:t>
      </w:r>
      <w:r w:rsidRPr="00BE06E5">
        <w:rPr>
          <w:vertAlign w:val="superscript"/>
        </w:rPr>
        <w:t>2</w:t>
      </w:r>
      <w:r>
        <w:t xml:space="preserve"> per °K</w:t>
      </w:r>
      <w:r w:rsidRPr="00BE06E5">
        <w:rPr>
          <w:vertAlign w:val="superscript"/>
        </w:rPr>
        <w:t>4</w:t>
      </w:r>
      <w:r>
        <w:t>), and T is the temperature of the Earth (in °K).</w:t>
      </w:r>
      <w:r w:rsidR="00875E5C">
        <w:t xml:space="preserve">  </w:t>
      </w:r>
      <w:r w:rsidR="00815E67">
        <w:t xml:space="preserve"> The problem with this approach is that it ignores the greenhouse effect, which is a very important part of our climate system.  We could represent the greenhouse effect by cho</w:t>
      </w:r>
      <w:r w:rsidR="00C70F36">
        <w:t>o</w:t>
      </w:r>
      <w:r w:rsidR="00815E67">
        <w:t>sing the right value for the emissivity in the Stefan-Boltzman law</w:t>
      </w:r>
      <w:r w:rsidR="00C70F36">
        <w:t>, but here, w</w:t>
      </w:r>
      <w:r w:rsidR="00815E67">
        <w:t xml:space="preserve">e will use a different approach, </w:t>
      </w:r>
      <w:r w:rsidR="00C70F36">
        <w:t xml:space="preserve">one </w:t>
      </w:r>
      <w:r w:rsidR="00815E67">
        <w:t>in which E</w:t>
      </w:r>
      <w:r w:rsidR="00815E67" w:rsidRPr="005C4355">
        <w:rPr>
          <w:vertAlign w:val="subscript"/>
        </w:rPr>
        <w:t>out</w:t>
      </w:r>
      <w:r w:rsidR="00815E67">
        <w:t xml:space="preserve"> is based on actual observations.  With a satellite above the atmosphere, we can measure the amount of energy emitted in different places on Earth and figure out how it relates to the surface temperature.  As it turns out, this is a pretty simple relationship, described by a line:</w:t>
      </w:r>
    </w:p>
    <w:p w14:paraId="7EE8463B" w14:textId="77777777" w:rsidR="00815E67" w:rsidRDefault="00815E67" w:rsidP="00815E67"/>
    <w:p w14:paraId="2FDB363D" w14:textId="77777777" w:rsidR="00815E67" w:rsidRDefault="00A856C8" w:rsidP="00815E67">
      <w:pPr>
        <w:ind w:left="720"/>
      </w:pPr>
      <m:oMathPara>
        <m:oMath>
          <m:sSub>
            <m:sSubPr>
              <m:ctrlPr>
                <w:rPr>
                  <w:rFonts w:ascii="Cambria Math" w:hAnsi="Cambria Math"/>
                  <w:i/>
                </w:rPr>
              </m:ctrlPr>
            </m:sSubPr>
            <m:e>
              <m:r>
                <w:rPr>
                  <w:rFonts w:ascii="Cambria Math" w:hAnsi="Cambria Math"/>
                </w:rPr>
                <m:t>E</m:t>
              </m:r>
            </m:e>
            <m:sub>
              <m:r>
                <w:rPr>
                  <w:rFonts w:ascii="Cambria Math" w:hAnsi="Cambria Math"/>
                </w:rPr>
                <m:t>out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LW</m:t>
                  </m:r>
                </m:e>
                <m:sub>
                  <m:r>
                    <w:rPr>
                      <w:rFonts w:ascii="Cambria Math" w:hAnsi="Cambria Math"/>
                    </w:rPr>
                    <m:t>int</m:t>
                  </m:r>
                </m:sub>
              </m:sSub>
              <m:r>
                <w:rPr>
                  <w:rFonts w:ascii="Cambria Math" w:hAnsi="Cambria Math"/>
                </w:rPr>
                <m:t>+</m:t>
              </m:r>
              <m:sSub>
                <m:sSubPr>
                  <m:ctrlPr>
                    <w:rPr>
                      <w:rFonts w:ascii="Cambria Math" w:hAnsi="Cambria Math"/>
                      <w:i/>
                    </w:rPr>
                  </m:ctrlPr>
                </m:sSubPr>
                <m:e>
                  <m:r>
                    <w:rPr>
                      <w:rFonts w:ascii="Cambria Math" w:hAnsi="Cambria Math"/>
                    </w:rPr>
                    <m:t>LW</m:t>
                  </m:r>
                </m:e>
                <m:sub>
                  <m:r>
                    <w:rPr>
                      <w:rFonts w:ascii="Cambria Math" w:hAnsi="Cambria Math"/>
                    </w:rPr>
                    <m:t>s</m:t>
                  </m:r>
                </m:sub>
              </m:sSub>
              <m:r>
                <w:rPr>
                  <w:rFonts w:ascii="Cambria Math" w:hAnsi="Cambria Math"/>
                </w:rPr>
                <m:t>×T</m:t>
              </m:r>
            </m:e>
          </m:d>
          <m:r>
            <w:rPr>
              <w:rFonts w:ascii="Cambria Math" w:hAnsi="Cambria Math"/>
            </w:rPr>
            <m:t>×A</m:t>
          </m:r>
        </m:oMath>
      </m:oMathPara>
    </w:p>
    <w:p w14:paraId="07BC9A81" w14:textId="77777777" w:rsidR="00815E67" w:rsidRDefault="00815E67" w:rsidP="00815E67"/>
    <w:p w14:paraId="69800042" w14:textId="77777777" w:rsidR="00815E67" w:rsidRDefault="00815E67" w:rsidP="00815E67">
      <w:r>
        <w:t>The part inside the parentheses is just the equation for a line, with an intercept (LW</w:t>
      </w:r>
      <w:r w:rsidRPr="00631144">
        <w:rPr>
          <w:vertAlign w:val="subscript"/>
        </w:rPr>
        <w:t>int</w:t>
      </w:r>
      <w:r>
        <w:t xml:space="preserve"> with units of W/m</w:t>
      </w:r>
      <w:r w:rsidRPr="00394E5E">
        <w:rPr>
          <w:vertAlign w:val="superscript"/>
        </w:rPr>
        <w:t>2</w:t>
      </w:r>
      <w:r>
        <w:t>) and a slope (LW</w:t>
      </w:r>
      <w:r w:rsidRPr="00631144">
        <w:rPr>
          <w:vertAlign w:val="subscript"/>
        </w:rPr>
        <w:t>s</w:t>
      </w:r>
      <w:r>
        <w:t xml:space="preserve"> with units of W/m</w:t>
      </w:r>
      <w:r w:rsidRPr="00394E5E">
        <w:rPr>
          <w:vertAlign w:val="superscript"/>
        </w:rPr>
        <w:t>2</w:t>
      </w:r>
      <w:r>
        <w:t xml:space="preserve"> per °C).  This new way of describing E</w:t>
      </w:r>
      <w:r w:rsidRPr="005C4355">
        <w:rPr>
          <w:vertAlign w:val="subscript"/>
        </w:rPr>
        <w:t>out</w:t>
      </w:r>
      <w:r>
        <w:t xml:space="preserve"> is shown as the red line in the figure below:</w:t>
      </w:r>
    </w:p>
    <w:p w14:paraId="6E96C30F" w14:textId="77777777" w:rsidR="00815E67" w:rsidRDefault="00815E67" w:rsidP="00E16D65">
      <w:pPr>
        <w:tabs>
          <w:tab w:val="left" w:pos="7947"/>
        </w:tabs>
      </w:pPr>
    </w:p>
    <w:p w14:paraId="28C6038C" w14:textId="77777777" w:rsidR="00815E67" w:rsidRDefault="00815E67" w:rsidP="00E16D65">
      <w:pPr>
        <w:tabs>
          <w:tab w:val="left" w:pos="7947"/>
        </w:tabs>
      </w:pPr>
      <w:r>
        <w:rPr>
          <w:noProof/>
          <w:lang w:eastAsia="en-US"/>
        </w:rPr>
        <w:drawing>
          <wp:inline distT="0" distB="0" distL="0" distR="0" wp14:anchorId="279E420A" wp14:editId="7D58399E">
            <wp:extent cx="5175159" cy="338305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emission schemes3.png"/>
                    <pic:cNvPicPr/>
                  </pic:nvPicPr>
                  <pic:blipFill>
                    <a:blip r:embed="rId8">
                      <a:extLst>
                        <a:ext uri="{28A0092B-C50C-407E-A947-70E740481C1C}">
                          <a14:useLocalDpi xmlns:a14="http://schemas.microsoft.com/office/drawing/2010/main" val="0"/>
                        </a:ext>
                      </a:extLst>
                    </a:blip>
                    <a:stretch>
                      <a:fillRect/>
                    </a:stretch>
                  </pic:blipFill>
                  <pic:spPr>
                    <a:xfrm>
                      <a:off x="0" y="0"/>
                      <a:ext cx="5175159" cy="3383055"/>
                    </a:xfrm>
                    <a:prstGeom prst="rect">
                      <a:avLst/>
                    </a:prstGeom>
                  </pic:spPr>
                </pic:pic>
              </a:graphicData>
            </a:graphic>
          </wp:inline>
        </w:drawing>
      </w:r>
    </w:p>
    <w:p w14:paraId="4F82D751" w14:textId="77777777" w:rsidR="00E16D65" w:rsidRDefault="00E16D65" w:rsidP="00E16D65">
      <w:pPr>
        <w:tabs>
          <w:tab w:val="left" w:pos="7947"/>
        </w:tabs>
      </w:pPr>
    </w:p>
    <w:p w14:paraId="698B26E0" w14:textId="77777777" w:rsidR="007A3DC8" w:rsidRDefault="00C70F36" w:rsidP="00E16D65">
      <w:pPr>
        <w:tabs>
          <w:tab w:val="left" w:pos="7947"/>
        </w:tabs>
        <w:rPr>
          <w:i/>
          <w:sz w:val="20"/>
          <w:szCs w:val="20"/>
        </w:rPr>
      </w:pPr>
      <w:r w:rsidRPr="007A3DC8">
        <w:rPr>
          <w:i/>
          <w:sz w:val="20"/>
          <w:szCs w:val="20"/>
        </w:rPr>
        <w:t xml:space="preserve">Figure 2. Three different schemes for representing the </w:t>
      </w:r>
      <w:r w:rsidR="0023690D" w:rsidRPr="007A3DC8">
        <w:rPr>
          <w:i/>
          <w:sz w:val="20"/>
          <w:szCs w:val="20"/>
        </w:rPr>
        <w:t xml:space="preserve">long-wavelength </w:t>
      </w:r>
      <w:r w:rsidRPr="007A3DC8">
        <w:rPr>
          <w:i/>
          <w:sz w:val="20"/>
          <w:szCs w:val="20"/>
        </w:rPr>
        <w:t xml:space="preserve">energy </w:t>
      </w:r>
      <w:r w:rsidR="0023690D" w:rsidRPr="007A3DC8">
        <w:rPr>
          <w:i/>
          <w:sz w:val="20"/>
          <w:szCs w:val="20"/>
        </w:rPr>
        <w:t xml:space="preserve">(heat) </w:t>
      </w:r>
      <w:r w:rsidRPr="007A3DC8">
        <w:rPr>
          <w:i/>
          <w:sz w:val="20"/>
          <w:szCs w:val="20"/>
        </w:rPr>
        <w:t xml:space="preserve">emitted </w:t>
      </w:r>
      <w:r w:rsidR="007A3DC8">
        <w:rPr>
          <w:i/>
          <w:sz w:val="20"/>
          <w:szCs w:val="20"/>
        </w:rPr>
        <w:t>by Earth</w:t>
      </w:r>
      <w:r w:rsidRPr="007A3DC8">
        <w:rPr>
          <w:i/>
          <w:sz w:val="20"/>
          <w:szCs w:val="20"/>
        </w:rPr>
        <w:t>.</w:t>
      </w:r>
      <w:r w:rsidR="0023690D" w:rsidRPr="007A3DC8">
        <w:rPr>
          <w:i/>
          <w:sz w:val="20"/>
          <w:szCs w:val="20"/>
        </w:rPr>
        <w:t xml:space="preserve">  The blue curve is the simple Stefan-Boltzman Law, which suggests that at the average temperature of the Earth (15°C), our planet would emit way more energy than we get from the Sun, and so we would cool down until the temperature reached -18°C at which point the E</w:t>
      </w:r>
      <w:r w:rsidR="0023690D" w:rsidRPr="007A3DC8">
        <w:rPr>
          <w:i/>
          <w:sz w:val="20"/>
          <w:szCs w:val="20"/>
          <w:vertAlign w:val="subscript"/>
        </w:rPr>
        <w:t>in</w:t>
      </w:r>
      <w:r w:rsidR="0023690D" w:rsidRPr="007A3DC8">
        <w:rPr>
          <w:i/>
          <w:sz w:val="20"/>
          <w:szCs w:val="20"/>
        </w:rPr>
        <w:t xml:space="preserve"> = E</w:t>
      </w:r>
      <w:r w:rsidR="0023690D" w:rsidRPr="007A3DC8">
        <w:rPr>
          <w:i/>
          <w:sz w:val="20"/>
          <w:szCs w:val="20"/>
          <w:vertAlign w:val="subscript"/>
        </w:rPr>
        <w:t>out</w:t>
      </w:r>
      <w:r w:rsidR="0023690D" w:rsidRPr="007A3DC8">
        <w:rPr>
          <w:i/>
          <w:sz w:val="20"/>
          <w:szCs w:val="20"/>
        </w:rPr>
        <w:t xml:space="preserve"> and we have a steady state.  The green c</w:t>
      </w:r>
      <w:r w:rsidR="007A3DC8">
        <w:rPr>
          <w:i/>
          <w:sz w:val="20"/>
          <w:szCs w:val="20"/>
        </w:rPr>
        <w:t>urve shows the Stefan-Boltzman L</w:t>
      </w:r>
      <w:r w:rsidR="0023690D" w:rsidRPr="007A3DC8">
        <w:rPr>
          <w:i/>
          <w:sz w:val="20"/>
          <w:szCs w:val="20"/>
        </w:rPr>
        <w:t xml:space="preserve">aw modified by </w:t>
      </w:r>
      <w:r w:rsidR="007A3DC8" w:rsidRPr="007A3DC8">
        <w:rPr>
          <w:i/>
          <w:sz w:val="20"/>
          <w:szCs w:val="20"/>
        </w:rPr>
        <w:t>including a new term called emissivity (0.6147), which brings us into an energy balance (steady state) at a temperature of 15°C.  The red curve instead represents this relationship based on actual measurements from satellites — notice that it too puts us at a steady state when the temperature is 15°C.  The red curve is what we will use in this model.</w:t>
      </w:r>
    </w:p>
    <w:p w14:paraId="1A5F4129" w14:textId="77777777" w:rsidR="007A3DC8" w:rsidRPr="007A3DC8" w:rsidRDefault="007A3DC8" w:rsidP="007A3DC8">
      <w:pPr>
        <w:tabs>
          <w:tab w:val="left" w:pos="6930"/>
        </w:tabs>
        <w:rPr>
          <w:i/>
          <w:sz w:val="20"/>
          <w:szCs w:val="20"/>
        </w:rPr>
      </w:pPr>
      <w:r>
        <w:rPr>
          <w:i/>
          <w:sz w:val="20"/>
          <w:szCs w:val="20"/>
        </w:rPr>
        <w:tab/>
      </w:r>
      <w:r w:rsidRPr="007A3DC8">
        <w:rPr>
          <w:i/>
          <w:sz w:val="20"/>
          <w:szCs w:val="20"/>
        </w:rPr>
        <w:t>Credit: David Bice</w:t>
      </w:r>
    </w:p>
    <w:p w14:paraId="535376F1" w14:textId="77777777" w:rsidR="007A3DC8" w:rsidRDefault="007A3DC8" w:rsidP="00E16D65">
      <w:pPr>
        <w:tabs>
          <w:tab w:val="left" w:pos="7947"/>
        </w:tabs>
      </w:pPr>
    </w:p>
    <w:p w14:paraId="4406EC78" w14:textId="77777777" w:rsidR="00C70F36" w:rsidRDefault="00C70F36" w:rsidP="00E16D65">
      <w:pPr>
        <w:tabs>
          <w:tab w:val="left" w:pos="7947"/>
        </w:tabs>
      </w:pPr>
    </w:p>
    <w:p w14:paraId="58AA872B" w14:textId="77777777" w:rsidR="00815E67" w:rsidRDefault="00815E67" w:rsidP="00E16D65">
      <w:pPr>
        <w:tabs>
          <w:tab w:val="left" w:pos="7947"/>
        </w:tabs>
      </w:pPr>
      <w:r>
        <w:t>The key thing here is that the hotter something is, the more energy it gives off, which tends to cool it</w:t>
      </w:r>
      <w:r w:rsidR="0060267E">
        <w:t xml:space="preserve"> and it will continue to cool until the energy it gives off is equal to the energy it receives</w:t>
      </w:r>
      <w:r>
        <w:t xml:space="preserve"> — this represents a </w:t>
      </w:r>
      <w:r w:rsidRPr="00815E67">
        <w:rPr>
          <w:b/>
          <w:i/>
        </w:rPr>
        <w:t>negative feedback mechanism</w:t>
      </w:r>
      <w:r>
        <w:t xml:space="preserve"> that tends to lead to a steady temperature</w:t>
      </w:r>
      <w:r w:rsidR="0060267E">
        <w:t>, where E</w:t>
      </w:r>
      <w:r w:rsidR="0060267E" w:rsidRPr="0060267E">
        <w:rPr>
          <w:vertAlign w:val="subscript"/>
        </w:rPr>
        <w:t>in</w:t>
      </w:r>
      <w:r w:rsidR="0060267E">
        <w:t xml:space="preserve"> = E</w:t>
      </w:r>
      <w:r w:rsidR="0060267E" w:rsidRPr="0060267E">
        <w:rPr>
          <w:vertAlign w:val="subscript"/>
        </w:rPr>
        <w:t>out</w:t>
      </w:r>
      <w:r>
        <w:t>.</w:t>
      </w:r>
    </w:p>
    <w:p w14:paraId="211052B7" w14:textId="77777777" w:rsidR="00815E67" w:rsidRDefault="00815E67" w:rsidP="00E16D65">
      <w:pPr>
        <w:tabs>
          <w:tab w:val="left" w:pos="7947"/>
        </w:tabs>
      </w:pPr>
    </w:p>
    <w:p w14:paraId="0A420502" w14:textId="77777777" w:rsidR="00815E67" w:rsidRDefault="00815E67" w:rsidP="00E16D65">
      <w:pPr>
        <w:tabs>
          <w:tab w:val="left" w:pos="7947"/>
        </w:tabs>
      </w:pPr>
    </w:p>
    <w:p w14:paraId="21C6DEFE" w14:textId="77777777" w:rsidR="00E16D65" w:rsidRDefault="00E16D65" w:rsidP="00E16D65">
      <w:pPr>
        <w:tabs>
          <w:tab w:val="left" w:pos="7947"/>
        </w:tabs>
      </w:pPr>
      <w:r>
        <w:t xml:space="preserve">The </w:t>
      </w:r>
      <w:r w:rsidRPr="001D54DF">
        <w:rPr>
          <w:b/>
          <w:i/>
        </w:rPr>
        <w:t>Temperature</w:t>
      </w:r>
      <w:r>
        <w:t xml:space="preserve"> sector (brown </w:t>
      </w:r>
      <w:r w:rsidR="0060267E">
        <w:t>in Fig. 1</w:t>
      </w:r>
      <w:r>
        <w:t>) of the model establishes the temperature of the Earth’s surface based on the amount of thermal energy stored in the Earth’s surface.  In order to figure out the temperature of something given the amount of thermal energy contained in that object, we have to divide that thermal energy by the product of the mass of the object times the heat capacity of the object.  Here is how it looks in the form o</w:t>
      </w:r>
      <w:r w:rsidR="00AD7E0F">
        <w:t>f an equation</w:t>
      </w:r>
      <w:r>
        <w:t>:</w:t>
      </w:r>
    </w:p>
    <w:p w14:paraId="656571C4" w14:textId="77777777" w:rsidR="00E16D65" w:rsidRDefault="00E16D65" w:rsidP="00E16D65">
      <w:pPr>
        <w:tabs>
          <w:tab w:val="left" w:pos="7947"/>
        </w:tabs>
        <w:ind w:left="1440"/>
      </w:pPr>
      <w:r>
        <w:rPr>
          <w:position w:val="-30"/>
        </w:rPr>
        <w:tab/>
      </w:r>
    </w:p>
    <w:p w14:paraId="7FCA4E95" w14:textId="77777777" w:rsidR="00E16D65" w:rsidRDefault="00AD7E0F" w:rsidP="00AD7E0F">
      <w:pPr>
        <w:tabs>
          <w:tab w:val="left" w:pos="7947"/>
        </w:tabs>
        <w:ind w:left="1440"/>
      </w:pPr>
      <m:oMathPara>
        <m:oMath>
          <m:r>
            <w:rPr>
              <w:rFonts w:ascii="Cambria Math" w:hAnsi="Cambria Math"/>
            </w:rPr>
            <m:t>T=</m:t>
          </m:r>
          <m:f>
            <m:fPr>
              <m:ctrlPr>
                <w:rPr>
                  <w:rFonts w:ascii="Cambria Math" w:hAnsi="Cambria Math"/>
                  <w:i/>
                </w:rPr>
              </m:ctrlPr>
            </m:fPr>
            <m:num>
              <m:r>
                <w:rPr>
                  <w:rFonts w:ascii="Cambria Math" w:hAnsi="Cambria Math"/>
                </w:rPr>
                <m:t>E</m:t>
              </m:r>
            </m:num>
            <m:den>
              <m:r>
                <w:rPr>
                  <w:rFonts w:ascii="Cambria Math" w:hAnsi="Cambria Math"/>
                </w:rPr>
                <m:t>A×d×ρ×</m:t>
              </m:r>
              <m:sSub>
                <m:sSubPr>
                  <m:ctrlPr>
                    <w:rPr>
                      <w:rFonts w:ascii="Cambria Math" w:hAnsi="Cambria Math"/>
                      <w:i/>
                    </w:rPr>
                  </m:ctrlPr>
                </m:sSubPr>
                <m:e>
                  <m:r>
                    <w:rPr>
                      <w:rFonts w:ascii="Cambria Math" w:hAnsi="Cambria Math"/>
                    </w:rPr>
                    <m:t>C</m:t>
                  </m:r>
                </m:e>
                <m:sub>
                  <m:r>
                    <w:rPr>
                      <w:rFonts w:ascii="Cambria Math" w:hAnsi="Cambria Math"/>
                    </w:rPr>
                    <m:t>p</m:t>
                  </m:r>
                </m:sub>
              </m:sSub>
            </m:den>
          </m:f>
        </m:oMath>
      </m:oMathPara>
    </w:p>
    <w:p w14:paraId="0F3596EE" w14:textId="77777777" w:rsidR="00AD7E0F" w:rsidRDefault="00AD7E0F" w:rsidP="00E16D65">
      <w:pPr>
        <w:tabs>
          <w:tab w:val="left" w:pos="7947"/>
        </w:tabs>
      </w:pPr>
    </w:p>
    <w:p w14:paraId="15EBD20D" w14:textId="77777777" w:rsidR="00EB3871" w:rsidRDefault="00AD7E0F" w:rsidP="00E16D65">
      <w:pPr>
        <w:tabs>
          <w:tab w:val="left" w:pos="7947"/>
        </w:tabs>
      </w:pPr>
      <w:r>
        <w:t>Let’s</w:t>
      </w:r>
      <w:r w:rsidR="00EB3871">
        <w:t xml:space="preserve"> look at it with just the units, </w:t>
      </w:r>
      <w:r>
        <w:t>to</w:t>
      </w:r>
      <w:r w:rsidR="00EB3871">
        <w:t xml:space="preserve"> m</w:t>
      </w:r>
      <w:r>
        <w:t>ake sure that things cancel out:</w:t>
      </w:r>
    </w:p>
    <w:p w14:paraId="12E5E8EF" w14:textId="77777777" w:rsidR="00AD7E0F" w:rsidRDefault="00AD7E0F" w:rsidP="00E16D65">
      <w:pPr>
        <w:tabs>
          <w:tab w:val="left" w:pos="7947"/>
        </w:tabs>
      </w:pPr>
    </w:p>
    <w:p w14:paraId="1925D2BF" w14:textId="77777777" w:rsidR="00A20A8E" w:rsidRDefault="00A856C8" w:rsidP="00A20A8E">
      <w:pPr>
        <w:tabs>
          <w:tab w:val="left" w:pos="7947"/>
        </w:tabs>
        <w:ind w:left="1440"/>
      </w:pPr>
      <m:oMathPara>
        <m:oMath>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r>
                <w:rPr>
                  <w:rFonts w:ascii="Cambria Math" w:hAnsi="Cambria Math"/>
                </w:rPr>
                <m:t>[J]</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2</m:t>
                      </m:r>
                    </m:sup>
                  </m:sSup>
                </m:e>
              </m:d>
              <m:r>
                <w:rPr>
                  <w:rFonts w:ascii="Cambria Math" w:hAnsi="Cambria Math"/>
                </w:rPr>
                <m:t>×</m:t>
              </m:r>
              <m:d>
                <m:dPr>
                  <m:begChr m:val="["/>
                  <m:endChr m:val="]"/>
                  <m:ctrlPr>
                    <w:rPr>
                      <w:rFonts w:ascii="Cambria Math" w:hAnsi="Cambria Math"/>
                      <w:i/>
                    </w:rPr>
                  </m:ctrlPr>
                </m:dPr>
                <m:e>
                  <m:r>
                    <w:rPr>
                      <w:rFonts w:ascii="Cambria Math" w:hAnsi="Cambria Math"/>
                    </w:rPr>
                    <m:t>m</m:t>
                  </m:r>
                </m:e>
              </m:d>
              <m:r>
                <w:rPr>
                  <w:rFonts w:ascii="Cambria Math" w:hAnsi="Cambria Math"/>
                </w:rPr>
                <m:t>×</m:t>
              </m:r>
              <m:d>
                <m:dPr>
                  <m:begChr m:val="["/>
                  <m:endChr m:val="]"/>
                  <m:ctrlPr>
                    <w:rPr>
                      <w:rFonts w:ascii="Cambria Math" w:hAnsi="Cambria Math"/>
                      <w:i/>
                    </w:rPr>
                  </m:ctrlPr>
                </m:dPr>
                <m:e>
                  <m:r>
                    <w:rPr>
                      <w:rFonts w:ascii="Cambria Math" w:hAnsi="Cambria Math"/>
                    </w:rPr>
                    <m:t>kg</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-3</m:t>
                      </m:r>
                    </m:sup>
                  </m:sSup>
                </m:e>
              </m:d>
              <m:r>
                <w:rPr>
                  <w:rFonts w:ascii="Cambria Math" w:hAnsi="Cambria Math"/>
                </w:rPr>
                <m:t>×</m:t>
              </m:r>
              <m:d>
                <m:dPr>
                  <m:begChr m:val="["/>
                  <m:endChr m:val="]"/>
                  <m:ctrlPr>
                    <w:rPr>
                      <w:rFonts w:ascii="Cambria Math" w:hAnsi="Cambria Math"/>
                      <w:i/>
                    </w:rPr>
                  </m:ctrlPr>
                </m:dPr>
                <m:e>
                  <m:r>
                    <w:rPr>
                      <w:rFonts w:ascii="Cambria Math" w:hAnsi="Cambria Math"/>
                    </w:rPr>
                    <m:t>J</m:t>
                  </m:r>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kg</m:t>
                      </m:r>
                    </m:e>
                    <m:sup>
                      <m:r>
                        <w:rPr>
                          <w:rFonts w:ascii="Cambria Math" w:hAnsi="Cambria Math"/>
                        </w:rPr>
                        <m:t>-1</m:t>
                      </m:r>
                    </m:sup>
                  </m:sSup>
                </m:e>
              </m:d>
              <m:r>
                <w:rPr>
                  <w:rFonts w:ascii="Cambria Math" w:hAnsi="Cambria Math"/>
                </w:rPr>
                <m:t>×[</m:t>
              </m:r>
              <m:sSup>
                <m:sSupPr>
                  <m:ctrlPr>
                    <w:rPr>
                      <w:rFonts w:ascii="Cambria Math" w:hAnsi="Cambria Math"/>
                      <w:i/>
                    </w:rPr>
                  </m:ctrlPr>
                </m:sSupPr>
                <m:e>
                  <m:r>
                    <w:rPr>
                      <w:rFonts w:ascii="Cambria Math" w:hAnsi="Cambria Math"/>
                    </w:rPr>
                    <m:t>°K</m:t>
                  </m:r>
                </m:e>
                <m:sup>
                  <m:r>
                    <w:rPr>
                      <w:rFonts w:ascii="Cambria Math" w:hAnsi="Cambria Math"/>
                    </w:rPr>
                    <m:t>-1</m:t>
                  </m:r>
                </m:sup>
              </m:sSup>
              <m:r>
                <w:rPr>
                  <w:rFonts w:ascii="Cambria Math" w:hAnsi="Cambria Math"/>
                </w:rPr>
                <m:t>]</m:t>
              </m:r>
            </m:den>
          </m:f>
        </m:oMath>
      </m:oMathPara>
    </w:p>
    <w:p w14:paraId="5B12AC85" w14:textId="77777777" w:rsidR="00A20A8E" w:rsidRDefault="00A20A8E" w:rsidP="00E16D65">
      <w:pPr>
        <w:tabs>
          <w:tab w:val="left" w:pos="7947"/>
        </w:tabs>
      </w:pPr>
    </w:p>
    <w:p w14:paraId="767160ED" w14:textId="77777777" w:rsidR="00A20A8E" w:rsidRDefault="00A20A8E" w:rsidP="00E16D65">
      <w:pPr>
        <w:tabs>
          <w:tab w:val="left" w:pos="7947"/>
        </w:tabs>
      </w:pPr>
      <w:r>
        <w:t>This can be simplified by combining, rearranging, and cancelling to give:</w:t>
      </w:r>
    </w:p>
    <w:p w14:paraId="76A0528A" w14:textId="77777777" w:rsidR="00A20A8E" w:rsidRDefault="00A20A8E" w:rsidP="00E16D65">
      <w:pPr>
        <w:tabs>
          <w:tab w:val="left" w:pos="7947"/>
        </w:tabs>
      </w:pPr>
    </w:p>
    <w:p w14:paraId="7F8B6E71" w14:textId="77777777" w:rsidR="00A20A8E" w:rsidRDefault="00A856C8" w:rsidP="00A20A8E">
      <w:pPr>
        <w:tabs>
          <w:tab w:val="left" w:pos="7947"/>
        </w:tabs>
        <w:ind w:left="1440"/>
      </w:pPr>
      <m:oMathPara>
        <m:oMath>
          <m:d>
            <m:dPr>
              <m:begChr m:val="["/>
              <m:endChr m:val="]"/>
              <m:ctrlPr>
                <w:rPr>
                  <w:rFonts w:ascii="Cambria Math" w:hAnsi="Cambria Math"/>
                  <w:i/>
                </w:rPr>
              </m:ctrlPr>
            </m:dPr>
            <m:e>
              <m:r>
                <w:rPr>
                  <w:rFonts w:ascii="Cambria Math" w:hAnsi="Cambria Math"/>
                </w:rPr>
                <m:t>°K</m:t>
              </m:r>
            </m:e>
          </m:d>
          <m:r>
            <w:rPr>
              <w:rFonts w:ascii="Cambria Math" w:hAnsi="Cambria Math"/>
            </w:rPr>
            <m:t>=</m:t>
          </m:r>
          <m:f>
            <m:fPr>
              <m:ctrlPr>
                <w:rPr>
                  <w:rFonts w:ascii="Cambria Math" w:hAnsi="Cambria Math"/>
                  <w:i/>
                </w:rPr>
              </m:ctrlPr>
            </m:fPr>
            <m:num>
              <m:d>
                <m:dPr>
                  <m:begChr m:val="["/>
                  <m:endChr m:val="]"/>
                  <m:ctrlPr>
                    <w:rPr>
                      <w:rFonts w:ascii="Cambria Math" w:hAnsi="Cambria Math"/>
                      <w:i/>
                      <w:strike/>
                    </w:rPr>
                  </m:ctrlPr>
                </m:dPr>
                <m:e>
                  <m:sSup>
                    <m:sSupPr>
                      <m:ctrlPr>
                        <w:rPr>
                          <w:rFonts w:ascii="Cambria Math" w:hAnsi="Cambria Math"/>
                          <w:i/>
                          <w:strike/>
                        </w:rPr>
                      </m:ctrlPr>
                    </m:sSupPr>
                    <m:e>
                      <m:r>
                        <w:rPr>
                          <w:rFonts w:ascii="Cambria Math" w:hAnsi="Cambria Math"/>
                          <w:strike/>
                        </w:rPr>
                        <m:t>m</m:t>
                      </m:r>
                    </m:e>
                    <m:sup>
                      <m:r>
                        <w:rPr>
                          <w:rFonts w:ascii="Cambria Math" w:hAnsi="Cambria Math"/>
                          <w:strike/>
                        </w:rPr>
                        <m:t>3</m:t>
                      </m:r>
                    </m:sup>
                  </m:sSup>
                </m:e>
              </m:d>
              <m:r>
                <w:rPr>
                  <w:rFonts w:ascii="Cambria Math" w:hAnsi="Cambria Math"/>
                  <w:strike/>
                </w:rPr>
                <m:t>×</m:t>
              </m:r>
              <m:d>
                <m:dPr>
                  <m:begChr m:val="["/>
                  <m:endChr m:val="]"/>
                  <m:ctrlPr>
                    <w:rPr>
                      <w:rFonts w:ascii="Cambria Math" w:hAnsi="Cambria Math"/>
                      <w:i/>
                      <w:strike/>
                    </w:rPr>
                  </m:ctrlPr>
                </m:dPr>
                <m:e>
                  <m:r>
                    <w:rPr>
                      <w:rFonts w:ascii="Cambria Math" w:hAnsi="Cambria Math"/>
                      <w:strike/>
                    </w:rPr>
                    <m:t>kg</m:t>
                  </m:r>
                </m:e>
              </m:d>
              <m:r>
                <w:rPr>
                  <w:rFonts w:ascii="Cambria Math" w:hAnsi="Cambria Math"/>
                  <w:strike/>
                </w:rPr>
                <m:t>×[J</m:t>
              </m:r>
              <m:r>
                <w:rPr>
                  <w:rFonts w:ascii="Cambria Math" w:hAnsi="Cambria Math"/>
                </w:rPr>
                <m:t>]×[°K]</m:t>
              </m:r>
            </m:num>
            <m:den>
              <m:d>
                <m:dPr>
                  <m:begChr m:val="["/>
                  <m:endChr m:val="]"/>
                  <m:ctrlPr>
                    <w:rPr>
                      <w:rFonts w:ascii="Cambria Math" w:hAnsi="Cambria Math"/>
                      <w:i/>
                      <w:strike/>
                    </w:rPr>
                  </m:ctrlPr>
                </m:dPr>
                <m:e>
                  <m:sSup>
                    <m:sSupPr>
                      <m:ctrlPr>
                        <w:rPr>
                          <w:rFonts w:ascii="Cambria Math" w:hAnsi="Cambria Math"/>
                          <w:i/>
                          <w:strike/>
                        </w:rPr>
                      </m:ctrlPr>
                    </m:sSupPr>
                    <m:e>
                      <m:r>
                        <w:rPr>
                          <w:rFonts w:ascii="Cambria Math" w:hAnsi="Cambria Math"/>
                          <w:strike/>
                        </w:rPr>
                        <m:t>m</m:t>
                      </m:r>
                    </m:e>
                    <m:sup>
                      <m:r>
                        <w:rPr>
                          <w:rFonts w:ascii="Cambria Math" w:hAnsi="Cambria Math"/>
                          <w:strike/>
                        </w:rPr>
                        <m:t>3</m:t>
                      </m:r>
                    </m:sup>
                  </m:sSup>
                </m:e>
              </m:d>
              <m:r>
                <w:rPr>
                  <w:rFonts w:ascii="Cambria Math" w:hAnsi="Cambria Math"/>
                  <w:strike/>
                </w:rPr>
                <m:t>×</m:t>
              </m:r>
              <m:d>
                <m:dPr>
                  <m:begChr m:val="["/>
                  <m:endChr m:val="]"/>
                  <m:ctrlPr>
                    <w:rPr>
                      <w:rFonts w:ascii="Cambria Math" w:hAnsi="Cambria Math"/>
                      <w:i/>
                      <w:strike/>
                    </w:rPr>
                  </m:ctrlPr>
                </m:dPr>
                <m:e>
                  <m:r>
                    <w:rPr>
                      <w:rFonts w:ascii="Cambria Math" w:hAnsi="Cambria Math"/>
                      <w:strike/>
                    </w:rPr>
                    <m:t>kg</m:t>
                  </m:r>
                </m:e>
              </m:d>
              <m:r>
                <w:rPr>
                  <w:rFonts w:ascii="Cambria Math" w:hAnsi="Cambria Math"/>
                  <w:strike/>
                </w:rPr>
                <m:t>×</m:t>
              </m:r>
              <m:d>
                <m:dPr>
                  <m:begChr m:val="["/>
                  <m:endChr m:val="]"/>
                  <m:ctrlPr>
                    <w:rPr>
                      <w:rFonts w:ascii="Cambria Math" w:hAnsi="Cambria Math"/>
                      <w:i/>
                      <w:strike/>
                    </w:rPr>
                  </m:ctrlPr>
                </m:dPr>
                <m:e>
                  <m:r>
                    <w:rPr>
                      <w:rFonts w:ascii="Cambria Math" w:hAnsi="Cambria Math"/>
                      <w:strike/>
                    </w:rPr>
                    <m:t>J</m:t>
                  </m:r>
                </m:e>
              </m:d>
            </m:den>
          </m:f>
        </m:oMath>
      </m:oMathPara>
    </w:p>
    <w:p w14:paraId="2318DE10" w14:textId="77777777" w:rsidR="00A20A8E" w:rsidRDefault="00A20A8E" w:rsidP="00E16D65">
      <w:pPr>
        <w:tabs>
          <w:tab w:val="left" w:pos="7947"/>
        </w:tabs>
      </w:pPr>
    </w:p>
    <w:p w14:paraId="0C0BCCC7" w14:textId="77777777" w:rsidR="00E16D65" w:rsidRDefault="00E16D65" w:rsidP="00E16D65">
      <w:pPr>
        <w:tabs>
          <w:tab w:val="left" w:pos="7947"/>
        </w:tabs>
      </w:pPr>
      <w:r>
        <w:t xml:space="preserve">Here, E is the thermal energy stored in Earth’s surface [Joules], A is the </w:t>
      </w:r>
      <w:r w:rsidR="0060267E">
        <w:t xml:space="preserve">surface </w:t>
      </w:r>
      <w:r>
        <w:t xml:space="preserve">area of the </w:t>
      </w:r>
      <w:r w:rsidR="00077425">
        <w:t>Earth</w:t>
      </w:r>
      <w:r>
        <w:t xml:space="preserve"> [m</w:t>
      </w:r>
      <w:r w:rsidRPr="005A2450">
        <w:rPr>
          <w:vertAlign w:val="superscript"/>
        </w:rPr>
        <w:t>2</w:t>
      </w:r>
      <w:r>
        <w:t xml:space="preserve">], d is the depth of the oceans involved in short-term climate change [m], </w:t>
      </w:r>
      <w:r w:rsidRPr="00BA2DB1">
        <w:rPr>
          <w:rFonts w:ascii="Symbol" w:hAnsi="Symbol"/>
        </w:rPr>
        <w:t></w:t>
      </w:r>
      <w:r>
        <w:t xml:space="preserve"> is the density of sea water [kg/m</w:t>
      </w:r>
      <w:r w:rsidRPr="005A2450">
        <w:rPr>
          <w:vertAlign w:val="superscript"/>
        </w:rPr>
        <w:t>3</w:t>
      </w:r>
      <w:r>
        <w:t>] and C</w:t>
      </w:r>
      <w:r w:rsidRPr="005A2450">
        <w:rPr>
          <w:vertAlign w:val="subscript"/>
        </w:rPr>
        <w:t>p</w:t>
      </w:r>
      <w:r>
        <w:t xml:space="preserve"> is the heat capacity of water [Joules/kg°K].  We assume water to be the main material absorbing, storing, and giving off energy in the climate system since most of Earth’s surface is covered by the oceans.  The terms in the denominator of the above fraction will all remain constant during the model’s run through time — they are set at the beginning of the model and can be altered from one run to the next. This means that the only reason the temperature changes is because the energy stored changes.</w:t>
      </w:r>
    </w:p>
    <w:p w14:paraId="3BBBB447" w14:textId="77777777" w:rsidR="00E16D65" w:rsidRDefault="00E16D65" w:rsidP="00E16D65">
      <w:pPr>
        <w:tabs>
          <w:tab w:val="left" w:pos="7947"/>
        </w:tabs>
      </w:pPr>
    </w:p>
    <w:p w14:paraId="2AFFD44C" w14:textId="77777777" w:rsidR="00E16D65" w:rsidRDefault="00E16D65" w:rsidP="00E16D65">
      <w:pPr>
        <w:tabs>
          <w:tab w:val="left" w:pos="7947"/>
        </w:tabs>
      </w:pPr>
      <w:r>
        <w:t xml:space="preserve">The model has a few other parts to it, including the initial temperature of the Earth, which determines how much thermal energy is stored in the earth at the beginning of the model run. </w:t>
      </w:r>
      <w:r w:rsidR="00897C7A">
        <w:t>It also includes some other features that allow you to change the solar input and the part of the greenhouse effect due to CO</w:t>
      </w:r>
      <w:r w:rsidR="00897C7A" w:rsidRPr="00897C7A">
        <w:rPr>
          <w:vertAlign w:val="subscript"/>
        </w:rPr>
        <w:t>2</w:t>
      </w:r>
      <w:r w:rsidR="00897C7A">
        <w:t>.</w:t>
      </w:r>
      <w:r w:rsidR="00FE60FD">
        <w:t xml:space="preserve">  We use the standard assumption (which is itself based on some physics calculations) that </w:t>
      </w:r>
      <w:r w:rsidR="00FE60FD" w:rsidRPr="00315E3F">
        <w:rPr>
          <w:i/>
        </w:rPr>
        <w:t>for each doubling</w:t>
      </w:r>
      <w:r w:rsidR="00FE60FD">
        <w:t xml:space="preserve"> of the CO</w:t>
      </w:r>
      <w:r w:rsidR="00FE60FD" w:rsidRPr="00315E3F">
        <w:rPr>
          <w:vertAlign w:val="subscript"/>
        </w:rPr>
        <w:t>2</w:t>
      </w:r>
      <w:r w:rsidR="00FE60FD">
        <w:t xml:space="preserve"> concentration, there is an increase of 4 W/m</w:t>
      </w:r>
      <w:r w:rsidR="00FE60FD" w:rsidRPr="00315E3F">
        <w:rPr>
          <w:vertAlign w:val="superscript"/>
        </w:rPr>
        <w:t>2</w:t>
      </w:r>
      <w:r w:rsidR="00FE60FD">
        <w:t xml:space="preserve"> in the greenhouse effect.  This is often called the </w:t>
      </w:r>
      <w:r w:rsidR="00FE60FD" w:rsidRPr="00315E3F">
        <w:rPr>
          <w:b/>
          <w:i/>
        </w:rPr>
        <w:t>greenhouse forcing</w:t>
      </w:r>
      <w:r w:rsidR="00FE60FD">
        <w:t xml:space="preserve"> due to CO</w:t>
      </w:r>
      <w:r w:rsidR="00FE60FD" w:rsidRPr="00315E3F">
        <w:rPr>
          <w:vertAlign w:val="subscript"/>
        </w:rPr>
        <w:t>2</w:t>
      </w:r>
      <w:r w:rsidR="00FE60FD">
        <w:t>.   In terms of our E</w:t>
      </w:r>
      <w:r w:rsidR="00FE60FD" w:rsidRPr="00315E3F">
        <w:rPr>
          <w:vertAlign w:val="subscript"/>
        </w:rPr>
        <w:t>out</w:t>
      </w:r>
      <w:r w:rsidR="00FE60FD">
        <w:t xml:space="preserve"> curve shown in Figure 2 above, this shifts the red curve downwards — so less energy is emitted, and thus more is retained by the Earth.  Let’s consider how this works — if we start with 200 ppm of CO</w:t>
      </w:r>
      <w:r w:rsidR="00FE60FD" w:rsidRPr="00315E3F">
        <w:rPr>
          <w:vertAlign w:val="subscript"/>
        </w:rPr>
        <w:t>2</w:t>
      </w:r>
      <w:r w:rsidR="00FE60FD">
        <w:t xml:space="preserve"> and increase it to 800 ppm,  that represents 2 doublings (from 200 to 400 and then from 400 to 800), so we would get 8 W/m</w:t>
      </w:r>
      <w:r w:rsidR="00FE60FD" w:rsidRPr="00315E3F">
        <w:rPr>
          <w:vertAlign w:val="superscript"/>
        </w:rPr>
        <w:t>2</w:t>
      </w:r>
      <w:r w:rsidR="00FE60FD">
        <w:t xml:space="preserve"> of greenhouse forcing.</w:t>
      </w:r>
    </w:p>
    <w:p w14:paraId="33802C8B" w14:textId="77777777" w:rsidR="00E16D65" w:rsidRDefault="00E16D65" w:rsidP="00E16D65">
      <w:pPr>
        <w:tabs>
          <w:tab w:val="left" w:pos="7947"/>
        </w:tabs>
      </w:pPr>
    </w:p>
    <w:p w14:paraId="5739AE88" w14:textId="77777777" w:rsidR="00E16D65" w:rsidRDefault="00E16D65" w:rsidP="00E16D65">
      <w:pPr>
        <w:tabs>
          <w:tab w:val="left" w:pos="7947"/>
        </w:tabs>
      </w:pPr>
      <w:r>
        <w:t>One unit of time in this model is equal to a year, but the program will actually calculate the energy flows and the temperature every 0.1 years.</w:t>
      </w:r>
    </w:p>
    <w:p w14:paraId="5AE96FAC" w14:textId="77777777" w:rsidR="00E16D65" w:rsidRDefault="00E16D65" w:rsidP="00E16D65">
      <w:pPr>
        <w:tabs>
          <w:tab w:val="left" w:pos="7947"/>
        </w:tabs>
      </w:pPr>
    </w:p>
    <w:p w14:paraId="486DF246" w14:textId="77777777" w:rsidR="00E16D65" w:rsidRDefault="00E16D65" w:rsidP="00E16D65">
      <w:pPr>
        <w:tabs>
          <w:tab w:val="left" w:pos="7947"/>
        </w:tabs>
      </w:pPr>
      <w:r>
        <w:t xml:space="preserve">Now that you have seen how the model is constructed, let’s explore it by doing some experiments.  Here is the link to the </w:t>
      </w:r>
      <w:hyperlink r:id="rId9" w:history="1">
        <w:r w:rsidRPr="002F5354">
          <w:rPr>
            <w:rStyle w:val="Hyperlink"/>
          </w:rPr>
          <w:t>model.</w:t>
        </w:r>
      </w:hyperlink>
    </w:p>
    <w:p w14:paraId="3CF44AA3" w14:textId="77777777" w:rsidR="00E16D65" w:rsidRDefault="00E16D65" w:rsidP="00E16D65">
      <w:pPr>
        <w:tabs>
          <w:tab w:val="left" w:pos="7947"/>
        </w:tabs>
      </w:pPr>
    </w:p>
    <w:p w14:paraId="02E01594" w14:textId="77777777" w:rsidR="00E16D65" w:rsidRDefault="00E16D65" w:rsidP="00E16D65">
      <w:pPr>
        <w:tabs>
          <w:tab w:val="left" w:pos="720"/>
        </w:tabs>
      </w:pPr>
    </w:p>
    <w:p w14:paraId="69A87161" w14:textId="77777777" w:rsidR="00E16D65" w:rsidRDefault="00E16D65" w:rsidP="00E16D65">
      <w:pPr>
        <w:tabs>
          <w:tab w:val="left" w:pos="720"/>
        </w:tabs>
      </w:pPr>
    </w:p>
    <w:p w14:paraId="7E12934B" w14:textId="77777777" w:rsidR="00E16D65" w:rsidRDefault="00E16D65" w:rsidP="00E16D65">
      <w:pPr>
        <w:tabs>
          <w:tab w:val="left" w:pos="720"/>
        </w:tabs>
      </w:pPr>
      <w:r w:rsidRPr="00644388">
        <w:rPr>
          <w:b/>
          <w:i/>
          <w:sz w:val="28"/>
        </w:rPr>
        <w:t xml:space="preserve">Experiment </w:t>
      </w:r>
      <w:r w:rsidR="00FE60FD">
        <w:rPr>
          <w:b/>
          <w:i/>
          <w:sz w:val="28"/>
        </w:rPr>
        <w:t>1</w:t>
      </w:r>
      <w:r w:rsidRPr="00644388">
        <w:rPr>
          <w:b/>
          <w:i/>
          <w:sz w:val="28"/>
        </w:rPr>
        <w:t xml:space="preserve">: </w:t>
      </w:r>
      <w:r w:rsidR="00D0340C">
        <w:rPr>
          <w:b/>
          <w:i/>
          <w:sz w:val="28"/>
        </w:rPr>
        <w:t>Steady State</w:t>
      </w:r>
    </w:p>
    <w:p w14:paraId="29A99B29" w14:textId="77777777" w:rsidR="00E16D65" w:rsidRDefault="00E16D65" w:rsidP="00E16D65">
      <w:pPr>
        <w:tabs>
          <w:tab w:val="left" w:pos="720"/>
        </w:tabs>
      </w:pPr>
    </w:p>
    <w:p w14:paraId="6AB2318F" w14:textId="77777777" w:rsidR="00AE544F" w:rsidRDefault="00AE544F" w:rsidP="00E16D65">
      <w:pPr>
        <w:tabs>
          <w:tab w:val="left" w:pos="720"/>
        </w:tabs>
      </w:pPr>
      <w:r>
        <w:t>One of the most important components of this climate system is the relationship between temperature and the energy emitted by the planet (Fig. 2), which constitutes a negative feedback mechanism.  Negative feedback mechanisms are like thermostats that act to control the temperature and maintain a steady state.  In this experiment we see if that expectation is met by our model.</w:t>
      </w:r>
    </w:p>
    <w:p w14:paraId="51242798" w14:textId="77777777" w:rsidR="00AE544F" w:rsidRDefault="00AE544F" w:rsidP="00E16D65">
      <w:pPr>
        <w:tabs>
          <w:tab w:val="left" w:pos="720"/>
        </w:tabs>
      </w:pPr>
    </w:p>
    <w:p w14:paraId="730FDA97" w14:textId="77777777" w:rsidR="00FE60FD" w:rsidRDefault="00FE60FD" w:rsidP="00E16D65">
      <w:pPr>
        <w:tabs>
          <w:tab w:val="left" w:pos="720"/>
        </w:tabs>
      </w:pPr>
    </w:p>
    <w:p w14:paraId="4241D408" w14:textId="77777777" w:rsidR="00C5197B" w:rsidRDefault="00AE544F" w:rsidP="00AE544F">
      <w:pPr>
        <w:tabs>
          <w:tab w:val="left" w:pos="720"/>
        </w:tabs>
      </w:pPr>
      <w:r>
        <w:t xml:space="preserve">What happens if we start out with </w:t>
      </w:r>
      <w:r w:rsidR="00C5197B">
        <w:t xml:space="preserve">an Earth that is </w:t>
      </w:r>
      <w:r w:rsidR="00C5197B" w:rsidRPr="00C5197B">
        <w:rPr>
          <w:i/>
        </w:rPr>
        <w:t>not in a steady state</w:t>
      </w:r>
      <w:r w:rsidR="00C5197B">
        <w:t xml:space="preserve">, so that </w:t>
      </w:r>
      <m:oMath>
        <m:sSub>
          <m:sSubPr>
            <m:ctrlPr>
              <w:rPr>
                <w:rFonts w:ascii="Cambria Math" w:hAnsi="Cambria Math"/>
                <w:i/>
              </w:rPr>
            </m:ctrlPr>
          </m:sSubPr>
          <m:e>
            <m:r>
              <w:rPr>
                <w:rFonts w:ascii="Cambria Math" w:hAnsi="Cambria Math"/>
              </w:rPr>
              <m:t>E</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out</m:t>
            </m:r>
          </m:sub>
        </m:sSub>
      </m:oMath>
      <w:r>
        <w:t>?  Use the slider control</w:t>
      </w:r>
      <w:r w:rsidR="00C5197B">
        <w:t>s</w:t>
      </w:r>
      <w:r>
        <w:t xml:space="preserve"> at the top to set the </w:t>
      </w:r>
      <w:r w:rsidR="00C5197B">
        <w:t>initial conditions</w:t>
      </w:r>
      <w:r w:rsidR="00372E7F">
        <w:t xml:space="preserve"> specified in the </w:t>
      </w:r>
      <w:r w:rsidR="0026394E">
        <w:t>table below</w:t>
      </w:r>
      <w:r w:rsidR="00372E7F">
        <w:t>.</w:t>
      </w:r>
    </w:p>
    <w:p w14:paraId="72701670" w14:textId="77777777" w:rsidR="00AD7E0F" w:rsidRDefault="00AD7E0F" w:rsidP="00AE544F">
      <w:pPr>
        <w:tabs>
          <w:tab w:val="left" w:pos="720"/>
        </w:tabs>
      </w:pPr>
    </w:p>
    <w:p w14:paraId="5119B73B" w14:textId="77777777" w:rsidR="004F7F8B" w:rsidRDefault="004F7F8B" w:rsidP="00AE544F">
      <w:pPr>
        <w:tabs>
          <w:tab w:val="left" w:pos="720"/>
        </w:tabs>
      </w:pPr>
    </w:p>
    <w:tbl>
      <w:tblPr>
        <w:tblStyle w:val="TableGrid"/>
        <w:tblW w:w="0" w:type="auto"/>
        <w:tblLook w:val="04A0" w:firstRow="1" w:lastRow="0" w:firstColumn="1" w:lastColumn="0" w:noHBand="0" w:noVBand="1"/>
      </w:tblPr>
      <w:tblGrid>
        <w:gridCol w:w="1771"/>
        <w:gridCol w:w="1771"/>
        <w:gridCol w:w="1771"/>
      </w:tblGrid>
      <w:tr w:rsidR="0084075C" w14:paraId="012E3721" w14:textId="77777777" w:rsidTr="00092FA3">
        <w:tc>
          <w:tcPr>
            <w:tcW w:w="1771" w:type="dxa"/>
          </w:tcPr>
          <w:p w14:paraId="629725AD" w14:textId="77777777" w:rsidR="0084075C" w:rsidRDefault="0084075C" w:rsidP="00AE544F">
            <w:pPr>
              <w:tabs>
                <w:tab w:val="left" w:pos="720"/>
              </w:tabs>
            </w:pPr>
          </w:p>
        </w:tc>
        <w:tc>
          <w:tcPr>
            <w:tcW w:w="1771" w:type="dxa"/>
          </w:tcPr>
          <w:p w14:paraId="5B8D567B" w14:textId="77777777" w:rsidR="0084075C" w:rsidRDefault="0084075C" w:rsidP="00AE544F">
            <w:pPr>
              <w:tabs>
                <w:tab w:val="left" w:pos="720"/>
              </w:tabs>
            </w:pPr>
            <w:r>
              <w:t>Practice</w:t>
            </w:r>
          </w:p>
        </w:tc>
        <w:tc>
          <w:tcPr>
            <w:tcW w:w="1771" w:type="dxa"/>
          </w:tcPr>
          <w:p w14:paraId="583B9775" w14:textId="77777777" w:rsidR="0084075C" w:rsidRDefault="0084075C" w:rsidP="00AE544F">
            <w:pPr>
              <w:tabs>
                <w:tab w:val="left" w:pos="720"/>
              </w:tabs>
            </w:pPr>
            <w:r>
              <w:t>Graded</w:t>
            </w:r>
          </w:p>
        </w:tc>
      </w:tr>
      <w:tr w:rsidR="0084075C" w14:paraId="2454C421" w14:textId="77777777" w:rsidTr="00092FA3">
        <w:tc>
          <w:tcPr>
            <w:tcW w:w="1771" w:type="dxa"/>
          </w:tcPr>
          <w:p w14:paraId="6505955F" w14:textId="77777777" w:rsidR="0084075C" w:rsidRDefault="0084075C" w:rsidP="00AE544F">
            <w:pPr>
              <w:tabs>
                <w:tab w:val="left" w:pos="720"/>
              </w:tabs>
            </w:pPr>
            <w:r>
              <w:t>Albedo</w:t>
            </w:r>
          </w:p>
        </w:tc>
        <w:tc>
          <w:tcPr>
            <w:tcW w:w="1771" w:type="dxa"/>
          </w:tcPr>
          <w:p w14:paraId="22405A0C" w14:textId="77777777" w:rsidR="0084075C" w:rsidRPr="004F7F8B" w:rsidRDefault="0084075C" w:rsidP="00AE544F">
            <w:pPr>
              <w:tabs>
                <w:tab w:val="left" w:pos="720"/>
              </w:tabs>
              <w:rPr>
                <w:sz w:val="20"/>
                <w:szCs w:val="20"/>
              </w:rPr>
            </w:pPr>
            <w:r w:rsidRPr="004F7F8B">
              <w:rPr>
                <w:sz w:val="20"/>
                <w:szCs w:val="20"/>
              </w:rPr>
              <w:t>0.3</w:t>
            </w:r>
          </w:p>
        </w:tc>
        <w:tc>
          <w:tcPr>
            <w:tcW w:w="1771" w:type="dxa"/>
          </w:tcPr>
          <w:p w14:paraId="19CB38F5" w14:textId="77777777" w:rsidR="0084075C" w:rsidRPr="004F7F8B" w:rsidRDefault="0084075C" w:rsidP="0084075C">
            <w:pPr>
              <w:tabs>
                <w:tab w:val="left" w:pos="720"/>
              </w:tabs>
              <w:rPr>
                <w:sz w:val="20"/>
                <w:szCs w:val="20"/>
              </w:rPr>
            </w:pPr>
            <w:r w:rsidRPr="004F7F8B">
              <w:rPr>
                <w:sz w:val="20"/>
                <w:szCs w:val="20"/>
              </w:rPr>
              <w:t>0.3</w:t>
            </w:r>
            <w:r>
              <w:rPr>
                <w:sz w:val="20"/>
                <w:szCs w:val="20"/>
              </w:rPr>
              <w:t>1</w:t>
            </w:r>
          </w:p>
        </w:tc>
      </w:tr>
      <w:tr w:rsidR="0084075C" w14:paraId="0A791463" w14:textId="77777777" w:rsidTr="00092FA3">
        <w:tc>
          <w:tcPr>
            <w:tcW w:w="1771" w:type="dxa"/>
          </w:tcPr>
          <w:p w14:paraId="62F4F782" w14:textId="77777777" w:rsidR="0084075C" w:rsidRDefault="0084075C" w:rsidP="00AE544F">
            <w:pPr>
              <w:tabs>
                <w:tab w:val="left" w:pos="720"/>
              </w:tabs>
            </w:pPr>
            <w:r>
              <w:t>CO2 Mult</w:t>
            </w:r>
          </w:p>
        </w:tc>
        <w:tc>
          <w:tcPr>
            <w:tcW w:w="1771" w:type="dxa"/>
          </w:tcPr>
          <w:p w14:paraId="6AC8280A" w14:textId="77777777" w:rsidR="0084075C" w:rsidRPr="004F7F8B" w:rsidRDefault="0084075C" w:rsidP="00AE544F">
            <w:pPr>
              <w:tabs>
                <w:tab w:val="left" w:pos="720"/>
              </w:tabs>
              <w:rPr>
                <w:sz w:val="20"/>
                <w:szCs w:val="20"/>
              </w:rPr>
            </w:pPr>
            <w:r w:rsidRPr="004F7F8B">
              <w:rPr>
                <w:sz w:val="20"/>
                <w:szCs w:val="20"/>
              </w:rPr>
              <w:t>1.0</w:t>
            </w:r>
          </w:p>
        </w:tc>
        <w:tc>
          <w:tcPr>
            <w:tcW w:w="1771" w:type="dxa"/>
          </w:tcPr>
          <w:p w14:paraId="1BB50477" w14:textId="77777777" w:rsidR="0084075C" w:rsidRPr="004F7F8B" w:rsidRDefault="0084075C" w:rsidP="00AE544F">
            <w:pPr>
              <w:tabs>
                <w:tab w:val="left" w:pos="720"/>
              </w:tabs>
              <w:rPr>
                <w:sz w:val="20"/>
                <w:szCs w:val="20"/>
              </w:rPr>
            </w:pPr>
            <w:r w:rsidRPr="004F7F8B">
              <w:rPr>
                <w:sz w:val="20"/>
                <w:szCs w:val="20"/>
              </w:rPr>
              <w:t>1.0</w:t>
            </w:r>
          </w:p>
        </w:tc>
      </w:tr>
      <w:tr w:rsidR="0084075C" w14:paraId="72714A11" w14:textId="77777777" w:rsidTr="00092FA3">
        <w:tc>
          <w:tcPr>
            <w:tcW w:w="1771" w:type="dxa"/>
          </w:tcPr>
          <w:p w14:paraId="620FD48F" w14:textId="77777777" w:rsidR="0084075C" w:rsidRDefault="0084075C" w:rsidP="00AE544F">
            <w:pPr>
              <w:tabs>
                <w:tab w:val="left" w:pos="720"/>
              </w:tabs>
            </w:pPr>
            <w:r>
              <w:t>Solar Mult</w:t>
            </w:r>
          </w:p>
        </w:tc>
        <w:tc>
          <w:tcPr>
            <w:tcW w:w="1771" w:type="dxa"/>
          </w:tcPr>
          <w:p w14:paraId="145A4D71" w14:textId="77777777" w:rsidR="0084075C" w:rsidRPr="004F7F8B" w:rsidRDefault="0084075C" w:rsidP="00AE544F">
            <w:pPr>
              <w:tabs>
                <w:tab w:val="left" w:pos="720"/>
              </w:tabs>
              <w:rPr>
                <w:sz w:val="20"/>
                <w:szCs w:val="20"/>
              </w:rPr>
            </w:pPr>
            <w:r w:rsidRPr="004F7F8B">
              <w:rPr>
                <w:sz w:val="20"/>
                <w:szCs w:val="20"/>
              </w:rPr>
              <w:t>1.0</w:t>
            </w:r>
          </w:p>
        </w:tc>
        <w:tc>
          <w:tcPr>
            <w:tcW w:w="1771" w:type="dxa"/>
          </w:tcPr>
          <w:p w14:paraId="67599335" w14:textId="77777777" w:rsidR="0084075C" w:rsidRPr="004F7F8B" w:rsidRDefault="0084075C" w:rsidP="00AE544F">
            <w:pPr>
              <w:tabs>
                <w:tab w:val="left" w:pos="720"/>
              </w:tabs>
              <w:rPr>
                <w:sz w:val="20"/>
                <w:szCs w:val="20"/>
              </w:rPr>
            </w:pPr>
            <w:r w:rsidRPr="004F7F8B">
              <w:rPr>
                <w:sz w:val="20"/>
                <w:szCs w:val="20"/>
              </w:rPr>
              <w:t>1.0</w:t>
            </w:r>
          </w:p>
        </w:tc>
      </w:tr>
      <w:tr w:rsidR="0084075C" w14:paraId="4E82C619" w14:textId="77777777" w:rsidTr="00092FA3">
        <w:tc>
          <w:tcPr>
            <w:tcW w:w="1771" w:type="dxa"/>
          </w:tcPr>
          <w:p w14:paraId="7F336B01" w14:textId="77777777" w:rsidR="0084075C" w:rsidRDefault="0084075C" w:rsidP="00AE544F">
            <w:pPr>
              <w:tabs>
                <w:tab w:val="left" w:pos="720"/>
              </w:tabs>
            </w:pPr>
            <w:r>
              <w:t>Initial T</w:t>
            </w:r>
          </w:p>
        </w:tc>
        <w:tc>
          <w:tcPr>
            <w:tcW w:w="1771" w:type="dxa"/>
          </w:tcPr>
          <w:p w14:paraId="729CF6E0" w14:textId="77777777" w:rsidR="0084075C" w:rsidRPr="004F7F8B" w:rsidRDefault="0084075C" w:rsidP="00AE544F">
            <w:pPr>
              <w:tabs>
                <w:tab w:val="left" w:pos="720"/>
              </w:tabs>
              <w:rPr>
                <w:sz w:val="20"/>
                <w:szCs w:val="20"/>
              </w:rPr>
            </w:pPr>
            <w:r w:rsidRPr="004F7F8B">
              <w:rPr>
                <w:sz w:val="20"/>
                <w:szCs w:val="20"/>
              </w:rPr>
              <w:t>20</w:t>
            </w:r>
            <w:r>
              <w:rPr>
                <w:sz w:val="20"/>
                <w:szCs w:val="20"/>
              </w:rPr>
              <w:t>°C for #1,2</w:t>
            </w:r>
            <w:r w:rsidRPr="004F7F8B">
              <w:rPr>
                <w:sz w:val="20"/>
                <w:szCs w:val="20"/>
              </w:rPr>
              <w:t>,</w:t>
            </w:r>
            <w:r>
              <w:rPr>
                <w:sz w:val="20"/>
                <w:szCs w:val="20"/>
              </w:rPr>
              <w:t xml:space="preserve"> </w:t>
            </w:r>
            <w:r w:rsidRPr="004F7F8B">
              <w:rPr>
                <w:sz w:val="20"/>
                <w:szCs w:val="20"/>
              </w:rPr>
              <w:t xml:space="preserve"> (10</w:t>
            </w:r>
            <w:r>
              <w:rPr>
                <w:sz w:val="20"/>
                <w:szCs w:val="20"/>
              </w:rPr>
              <w:t>°C</w:t>
            </w:r>
            <w:r w:rsidRPr="004F7F8B">
              <w:rPr>
                <w:sz w:val="20"/>
                <w:szCs w:val="20"/>
              </w:rPr>
              <w:t xml:space="preserve"> for #3)</w:t>
            </w:r>
          </w:p>
        </w:tc>
        <w:tc>
          <w:tcPr>
            <w:tcW w:w="1771" w:type="dxa"/>
          </w:tcPr>
          <w:p w14:paraId="0AB7F6C6" w14:textId="77777777" w:rsidR="0084075C" w:rsidRPr="004F7F8B" w:rsidRDefault="0084075C" w:rsidP="00AE544F">
            <w:pPr>
              <w:tabs>
                <w:tab w:val="left" w:pos="720"/>
              </w:tabs>
              <w:rPr>
                <w:sz w:val="20"/>
                <w:szCs w:val="20"/>
              </w:rPr>
            </w:pPr>
            <w:r w:rsidRPr="004F7F8B">
              <w:rPr>
                <w:sz w:val="20"/>
                <w:szCs w:val="20"/>
              </w:rPr>
              <w:t>5</w:t>
            </w:r>
            <w:r>
              <w:rPr>
                <w:sz w:val="20"/>
                <w:szCs w:val="20"/>
              </w:rPr>
              <w:t>°C for #1,2</w:t>
            </w:r>
            <w:r w:rsidRPr="004F7F8B">
              <w:rPr>
                <w:sz w:val="20"/>
                <w:szCs w:val="20"/>
              </w:rPr>
              <w:t>, (25</w:t>
            </w:r>
            <w:r>
              <w:rPr>
                <w:sz w:val="20"/>
                <w:szCs w:val="20"/>
              </w:rPr>
              <w:t>°C</w:t>
            </w:r>
            <w:r w:rsidRPr="004F7F8B">
              <w:rPr>
                <w:sz w:val="20"/>
                <w:szCs w:val="20"/>
              </w:rPr>
              <w:t xml:space="preserve"> for #3)</w:t>
            </w:r>
          </w:p>
        </w:tc>
      </w:tr>
    </w:tbl>
    <w:p w14:paraId="09F68174" w14:textId="77777777" w:rsidR="00092FA3" w:rsidRDefault="00092FA3" w:rsidP="00AE544F">
      <w:pPr>
        <w:tabs>
          <w:tab w:val="left" w:pos="720"/>
        </w:tabs>
      </w:pPr>
    </w:p>
    <w:p w14:paraId="50D106D9" w14:textId="77777777" w:rsidR="00AE544F" w:rsidRDefault="00AE544F" w:rsidP="00AE544F">
      <w:pPr>
        <w:tabs>
          <w:tab w:val="left" w:pos="720"/>
        </w:tabs>
      </w:pPr>
    </w:p>
    <w:p w14:paraId="7E008626" w14:textId="77777777" w:rsidR="00E16D65" w:rsidRDefault="00C139B8" w:rsidP="00E16D65">
      <w:pPr>
        <w:tabs>
          <w:tab w:val="left" w:pos="720"/>
        </w:tabs>
      </w:pPr>
      <w:r w:rsidRPr="00C139B8">
        <w:rPr>
          <w:b/>
        </w:rPr>
        <w:t>1.</w:t>
      </w:r>
      <w:r>
        <w:t xml:space="preserve"> </w:t>
      </w:r>
      <w:r w:rsidR="00B54427">
        <w:t>What will happen?  How will the temperature change over time?  Think about how the E</w:t>
      </w:r>
      <w:r w:rsidR="00B54427" w:rsidRPr="00B54427">
        <w:rPr>
          <w:vertAlign w:val="subscript"/>
        </w:rPr>
        <w:t>in</w:t>
      </w:r>
      <w:r w:rsidR="00B54427">
        <w:t xml:space="preserve"> and E</w:t>
      </w:r>
      <w:r w:rsidR="00B54427" w:rsidRPr="00B54427">
        <w:rPr>
          <w:vertAlign w:val="subscript"/>
        </w:rPr>
        <w:t>out</w:t>
      </w:r>
      <w:r w:rsidR="00B54427">
        <w:t xml:space="preserve"> will compare at the beginning.</w:t>
      </w:r>
    </w:p>
    <w:p w14:paraId="75275F68" w14:textId="77777777" w:rsidR="00B54427" w:rsidRDefault="00B54427" w:rsidP="00E16D65">
      <w:pPr>
        <w:tabs>
          <w:tab w:val="left" w:pos="720"/>
        </w:tabs>
      </w:pPr>
    </w:p>
    <w:p w14:paraId="0283FF83" w14:textId="77777777" w:rsidR="00372E7F" w:rsidRDefault="00372E7F" w:rsidP="00372E7F">
      <w:pPr>
        <w:pStyle w:val="ListParagraph"/>
        <w:numPr>
          <w:ilvl w:val="0"/>
          <w:numId w:val="1"/>
        </w:numPr>
        <w:tabs>
          <w:tab w:val="left" w:pos="2187"/>
        </w:tabs>
      </w:pPr>
      <w:r>
        <w:t>E</w:t>
      </w:r>
      <w:r w:rsidRPr="00372E7F">
        <w:rPr>
          <w:vertAlign w:val="subscript"/>
        </w:rPr>
        <w:t>out</w:t>
      </w:r>
      <w:r>
        <w:t xml:space="preserve"> &gt; E</w:t>
      </w:r>
      <w:r w:rsidRPr="00372E7F">
        <w:rPr>
          <w:vertAlign w:val="subscript"/>
        </w:rPr>
        <w:t>in</w:t>
      </w:r>
      <w:r>
        <w:t xml:space="preserve">  — this will cause warming</w:t>
      </w:r>
    </w:p>
    <w:p w14:paraId="1CEDF944" w14:textId="28B82ED9" w:rsidR="00B54427" w:rsidRDefault="00372E7F" w:rsidP="00372E7F">
      <w:pPr>
        <w:pStyle w:val="ListParagraph"/>
        <w:numPr>
          <w:ilvl w:val="0"/>
          <w:numId w:val="1"/>
        </w:numPr>
        <w:tabs>
          <w:tab w:val="left" w:pos="2187"/>
        </w:tabs>
      </w:pPr>
      <w:r>
        <w:t>E</w:t>
      </w:r>
      <w:r w:rsidRPr="00372E7F">
        <w:rPr>
          <w:vertAlign w:val="subscript"/>
        </w:rPr>
        <w:t>out</w:t>
      </w:r>
      <w:r>
        <w:t xml:space="preserve"> &gt; E</w:t>
      </w:r>
      <w:r w:rsidRPr="00372E7F">
        <w:rPr>
          <w:vertAlign w:val="subscript"/>
        </w:rPr>
        <w:t>in</w:t>
      </w:r>
      <w:r>
        <w:t xml:space="preserve">  — this will cause cooling</w:t>
      </w:r>
      <w:r w:rsidR="00B54427">
        <w:tab/>
      </w:r>
      <w:r w:rsidR="00CF2BEC" w:rsidRPr="00E406BC">
        <w:rPr>
          <w:i/>
          <w:highlight w:val="yellow"/>
        </w:rPr>
        <w:t>[correct answer for the practice version]</w:t>
      </w:r>
    </w:p>
    <w:p w14:paraId="708073C7" w14:textId="77777777" w:rsidR="00372E7F" w:rsidRDefault="00372E7F" w:rsidP="00372E7F">
      <w:pPr>
        <w:pStyle w:val="ListParagraph"/>
        <w:numPr>
          <w:ilvl w:val="0"/>
          <w:numId w:val="1"/>
        </w:numPr>
        <w:tabs>
          <w:tab w:val="left" w:pos="2187"/>
        </w:tabs>
      </w:pPr>
      <w:r>
        <w:t>E</w:t>
      </w:r>
      <w:r w:rsidRPr="00372E7F">
        <w:rPr>
          <w:vertAlign w:val="subscript"/>
        </w:rPr>
        <w:t>out</w:t>
      </w:r>
      <w:r>
        <w:t xml:space="preserve"> &lt; E</w:t>
      </w:r>
      <w:r w:rsidRPr="00372E7F">
        <w:rPr>
          <w:vertAlign w:val="subscript"/>
        </w:rPr>
        <w:t>in</w:t>
      </w:r>
      <w:r>
        <w:t xml:space="preserve">  — this will cause warming</w:t>
      </w:r>
    </w:p>
    <w:p w14:paraId="0AE6947B" w14:textId="77777777" w:rsidR="00B54427" w:rsidRDefault="00372E7F" w:rsidP="00372E7F">
      <w:pPr>
        <w:pStyle w:val="ListParagraph"/>
        <w:numPr>
          <w:ilvl w:val="0"/>
          <w:numId w:val="1"/>
        </w:numPr>
        <w:tabs>
          <w:tab w:val="left" w:pos="2187"/>
        </w:tabs>
      </w:pPr>
      <w:r>
        <w:t>E</w:t>
      </w:r>
      <w:r w:rsidRPr="00372E7F">
        <w:rPr>
          <w:vertAlign w:val="subscript"/>
        </w:rPr>
        <w:t>out</w:t>
      </w:r>
      <w:r>
        <w:t xml:space="preserve"> &lt; E</w:t>
      </w:r>
      <w:r w:rsidRPr="00372E7F">
        <w:rPr>
          <w:vertAlign w:val="subscript"/>
        </w:rPr>
        <w:t>in</w:t>
      </w:r>
      <w:r>
        <w:t xml:space="preserve">  — this will cause cooling</w:t>
      </w:r>
    </w:p>
    <w:p w14:paraId="4ADAD779" w14:textId="77777777" w:rsidR="00372E7F" w:rsidRDefault="00372E7F" w:rsidP="00372E7F">
      <w:pPr>
        <w:pStyle w:val="ListParagraph"/>
        <w:numPr>
          <w:ilvl w:val="0"/>
          <w:numId w:val="1"/>
        </w:numPr>
        <w:tabs>
          <w:tab w:val="left" w:pos="2187"/>
        </w:tabs>
      </w:pPr>
      <w:r>
        <w:t>E</w:t>
      </w:r>
      <w:r w:rsidRPr="00372E7F">
        <w:rPr>
          <w:vertAlign w:val="subscript"/>
        </w:rPr>
        <w:t>out</w:t>
      </w:r>
      <w:r>
        <w:t xml:space="preserve"> = E</w:t>
      </w:r>
      <w:r w:rsidRPr="00372E7F">
        <w:rPr>
          <w:vertAlign w:val="subscript"/>
        </w:rPr>
        <w:t>in</w:t>
      </w:r>
      <w:r>
        <w:t xml:space="preserve">  — temperature will remain constant</w:t>
      </w:r>
    </w:p>
    <w:p w14:paraId="48891DEA" w14:textId="77777777" w:rsidR="00372E7F" w:rsidRDefault="00372E7F" w:rsidP="00372E7F">
      <w:pPr>
        <w:tabs>
          <w:tab w:val="left" w:pos="2187"/>
        </w:tabs>
      </w:pPr>
    </w:p>
    <w:p w14:paraId="4F4D757F" w14:textId="77777777" w:rsidR="00372E7F" w:rsidRDefault="00372E7F" w:rsidP="00372E7F">
      <w:pPr>
        <w:tabs>
          <w:tab w:val="left" w:pos="2187"/>
        </w:tabs>
      </w:pPr>
    </w:p>
    <w:p w14:paraId="69A15AA8" w14:textId="77777777" w:rsidR="00B54427" w:rsidRDefault="00C5197B" w:rsidP="00E16D65">
      <w:pPr>
        <w:tabs>
          <w:tab w:val="left" w:pos="720"/>
        </w:tabs>
      </w:pPr>
      <w:r>
        <w:rPr>
          <w:b/>
        </w:rPr>
        <w:t>2.</w:t>
      </w:r>
      <w:r w:rsidR="00B54427">
        <w:t xml:space="preserve"> Now, run the model and see what happens.  What is the temperature at the end of the model run</w:t>
      </w:r>
      <w:r w:rsidR="00C139B8">
        <w:t xml:space="preserve"> (to the nearest 0.1 °C)</w:t>
      </w:r>
      <w:r w:rsidR="00B54427">
        <w:t>?</w:t>
      </w:r>
    </w:p>
    <w:p w14:paraId="6E1FD0D8" w14:textId="77777777" w:rsidR="00B54427" w:rsidRDefault="00B54427" w:rsidP="00E16D65">
      <w:pPr>
        <w:tabs>
          <w:tab w:val="left" w:pos="720"/>
        </w:tabs>
      </w:pPr>
    </w:p>
    <w:p w14:paraId="559BEB4C" w14:textId="3CE9FB7F" w:rsidR="00B54427" w:rsidRDefault="00092FA3" w:rsidP="00E16D65">
      <w:pPr>
        <w:tabs>
          <w:tab w:val="left" w:pos="720"/>
        </w:tabs>
      </w:pPr>
      <w:r>
        <w:t xml:space="preserve">Ending Temperature = </w:t>
      </w:r>
      <w:r w:rsidR="00C139B8" w:rsidRPr="00C139B8">
        <w:rPr>
          <w:u w:val="single"/>
        </w:rPr>
        <w:tab/>
      </w:r>
      <w:r w:rsidR="00CF2BEC" w:rsidRPr="00E406BC">
        <w:rPr>
          <w:highlight w:val="yellow"/>
          <w:u w:val="single"/>
        </w:rPr>
        <w:t>[ 15°C for practice version]</w:t>
      </w:r>
      <w:r w:rsidR="00C139B8" w:rsidRPr="00C139B8">
        <w:rPr>
          <w:u w:val="single"/>
        </w:rPr>
        <w:tab/>
      </w:r>
    </w:p>
    <w:p w14:paraId="599EB420" w14:textId="2E5AD75D" w:rsidR="00C5197B" w:rsidRPr="008E6ABC" w:rsidRDefault="008E6ABC" w:rsidP="008E6ABC">
      <w:pPr>
        <w:tabs>
          <w:tab w:val="left" w:pos="720"/>
        </w:tabs>
        <w:ind w:left="360"/>
        <w:rPr>
          <w:sz w:val="20"/>
          <w:szCs w:val="20"/>
        </w:rPr>
      </w:pPr>
      <w:r w:rsidRPr="008E6ABC">
        <w:rPr>
          <w:sz w:val="20"/>
          <w:szCs w:val="20"/>
          <w:highlight w:val="yellow"/>
        </w:rPr>
        <w:t>This has to be different in the graded version because you will change the albedo to 0.31 — thus reducing the amount of insolation absorbed by the planet</w:t>
      </w:r>
    </w:p>
    <w:p w14:paraId="38711095" w14:textId="77777777" w:rsidR="00C5197B" w:rsidRDefault="00C5197B" w:rsidP="00E16D65">
      <w:pPr>
        <w:tabs>
          <w:tab w:val="left" w:pos="720"/>
        </w:tabs>
      </w:pPr>
      <w:bookmarkStart w:id="0" w:name="_GoBack"/>
      <w:bookmarkEnd w:id="0"/>
    </w:p>
    <w:p w14:paraId="6495FF9D" w14:textId="62289702" w:rsidR="00B54427" w:rsidRDefault="00C5197B" w:rsidP="00E16D65">
      <w:pPr>
        <w:tabs>
          <w:tab w:val="left" w:pos="720"/>
        </w:tabs>
      </w:pPr>
      <w:r>
        <w:rPr>
          <w:b/>
        </w:rPr>
        <w:t>3.</w:t>
      </w:r>
      <w:r w:rsidR="00B54427">
        <w:t xml:space="preserve"> Now change the initial temperature to </w:t>
      </w:r>
      <w:r w:rsidR="00C139B8">
        <w:t xml:space="preserve">second value as prescribed </w:t>
      </w:r>
      <w:r w:rsidR="00CF2BEC">
        <w:t>above</w:t>
      </w:r>
      <w:r w:rsidR="00B54427">
        <w:t>, run the model and see what happens.</w:t>
      </w:r>
      <w:r w:rsidR="00CF2BEC">
        <w:t xml:space="preserve">  Compared to the answer to #2, i</w:t>
      </w:r>
      <w:r w:rsidR="00C139B8">
        <w:t>s the ending temperature the same (within 0.1 °C) or different (varies by more than 0.1°C)?</w:t>
      </w:r>
    </w:p>
    <w:p w14:paraId="697C21EB" w14:textId="77777777" w:rsidR="00E16D65" w:rsidRDefault="00E16D65" w:rsidP="00E16D65">
      <w:pPr>
        <w:tabs>
          <w:tab w:val="left" w:pos="720"/>
        </w:tabs>
      </w:pPr>
    </w:p>
    <w:p w14:paraId="5A2E2630" w14:textId="1C0FE43F" w:rsidR="00E16D65" w:rsidRPr="00ED2436" w:rsidRDefault="007719D1" w:rsidP="00C139B8">
      <w:pPr>
        <w:pStyle w:val="ListParagraph"/>
        <w:numPr>
          <w:ilvl w:val="0"/>
          <w:numId w:val="2"/>
        </w:numPr>
        <w:tabs>
          <w:tab w:val="left" w:pos="720"/>
        </w:tabs>
      </w:pPr>
      <w:r w:rsidRPr="00ED2436">
        <w:t>S</w:t>
      </w:r>
      <w:r w:rsidR="00C139B8" w:rsidRPr="00ED2436">
        <w:t>ame</w:t>
      </w:r>
      <w:r w:rsidRPr="00ED2436">
        <w:t xml:space="preserve">  </w:t>
      </w:r>
      <w:r w:rsidR="00CF2BEC" w:rsidRPr="00E406BC">
        <w:rPr>
          <w:i/>
          <w:highlight w:val="yellow"/>
        </w:rPr>
        <w:t>[correct answer for the practice version]</w:t>
      </w:r>
    </w:p>
    <w:p w14:paraId="377BD5E8" w14:textId="10F78B6F" w:rsidR="00C139B8" w:rsidRDefault="00CF2BEC" w:rsidP="00C139B8">
      <w:pPr>
        <w:pStyle w:val="ListParagraph"/>
        <w:numPr>
          <w:ilvl w:val="0"/>
          <w:numId w:val="2"/>
        </w:numPr>
        <w:tabs>
          <w:tab w:val="left" w:pos="720"/>
        </w:tabs>
      </w:pPr>
      <w:r>
        <w:t>Warmer</w:t>
      </w:r>
    </w:p>
    <w:p w14:paraId="7992D4B8" w14:textId="03ACED15" w:rsidR="00CF2BEC" w:rsidRDefault="00CF2BEC" w:rsidP="00C139B8">
      <w:pPr>
        <w:pStyle w:val="ListParagraph"/>
        <w:numPr>
          <w:ilvl w:val="0"/>
          <w:numId w:val="2"/>
        </w:numPr>
        <w:tabs>
          <w:tab w:val="left" w:pos="720"/>
        </w:tabs>
      </w:pPr>
      <w:r>
        <w:t>Cooler</w:t>
      </w:r>
    </w:p>
    <w:p w14:paraId="24C9F049" w14:textId="77777777" w:rsidR="00E16D65" w:rsidRDefault="00E16D65" w:rsidP="00E16D65">
      <w:pPr>
        <w:tabs>
          <w:tab w:val="left" w:pos="720"/>
        </w:tabs>
      </w:pPr>
    </w:p>
    <w:p w14:paraId="7213F38A" w14:textId="77777777" w:rsidR="00E16D65" w:rsidRDefault="00E16D65" w:rsidP="00E16D65">
      <w:pPr>
        <w:tabs>
          <w:tab w:val="left" w:pos="720"/>
        </w:tabs>
      </w:pPr>
    </w:p>
    <w:p w14:paraId="0272D8DE" w14:textId="77777777" w:rsidR="00E16D65" w:rsidRDefault="00E16D65" w:rsidP="00E16D65">
      <w:pPr>
        <w:tabs>
          <w:tab w:val="left" w:pos="720"/>
        </w:tabs>
      </w:pPr>
    </w:p>
    <w:p w14:paraId="0AF66723" w14:textId="77777777" w:rsidR="00E16D65" w:rsidRDefault="00C5197B" w:rsidP="00E16D65">
      <w:pPr>
        <w:tabs>
          <w:tab w:val="left" w:pos="720"/>
        </w:tabs>
      </w:pPr>
      <w:r>
        <w:rPr>
          <w:b/>
        </w:rPr>
        <w:t>4.</w:t>
      </w:r>
      <w:r w:rsidR="00B54427" w:rsidRPr="00B54427">
        <w:t xml:space="preserve"> </w:t>
      </w:r>
      <w:r w:rsidR="00E16D65">
        <w:t xml:space="preserve"> </w:t>
      </w:r>
      <w:r w:rsidR="00E16D65" w:rsidRPr="00435C80">
        <w:rPr>
          <w:b/>
          <w:i/>
        </w:rPr>
        <w:t>Steady state</w:t>
      </w:r>
      <w:r w:rsidR="00E16D65">
        <w:t xml:space="preserve"> for a system is the condition in which the system components are not changing</w:t>
      </w:r>
      <w:r w:rsidR="00D0340C">
        <w:t xml:space="preserve"> in value</w:t>
      </w:r>
      <w:r w:rsidR="00E16D65">
        <w:t xml:space="preserve"> over time even though time is running and things are moving through the system. What is the steady state temperature of </w:t>
      </w:r>
      <w:r w:rsidR="00C139B8">
        <w:t>your</w:t>
      </w:r>
      <w:r w:rsidR="00E16D65">
        <w:t xml:space="preserve"> system?</w:t>
      </w:r>
    </w:p>
    <w:p w14:paraId="29DF5CD2" w14:textId="77777777" w:rsidR="00E16D65" w:rsidRDefault="00E16D65" w:rsidP="00E16D65">
      <w:pPr>
        <w:tabs>
          <w:tab w:val="left" w:pos="720"/>
        </w:tabs>
      </w:pPr>
    </w:p>
    <w:p w14:paraId="78F8AA1C" w14:textId="77777777" w:rsidR="00E16D65" w:rsidRDefault="00E16D65" w:rsidP="00E16D65">
      <w:pPr>
        <w:tabs>
          <w:tab w:val="left" w:pos="720"/>
        </w:tabs>
      </w:pPr>
    </w:p>
    <w:p w14:paraId="76A2F036" w14:textId="28B3FF68" w:rsidR="00C139B8" w:rsidRDefault="00C139B8" w:rsidP="00C139B8">
      <w:pPr>
        <w:tabs>
          <w:tab w:val="left" w:pos="720"/>
        </w:tabs>
      </w:pPr>
      <w:r>
        <w:t xml:space="preserve">Steady State Temperature = </w:t>
      </w:r>
      <w:r w:rsidR="00CF2BEC" w:rsidRPr="00E406BC">
        <w:rPr>
          <w:highlight w:val="yellow"/>
          <w:u w:val="single"/>
        </w:rPr>
        <w:t>[ 15°C for practice version]</w:t>
      </w:r>
      <w:r w:rsidRPr="00C139B8">
        <w:rPr>
          <w:u w:val="single"/>
        </w:rPr>
        <w:tab/>
      </w:r>
      <w:r w:rsidRPr="00C139B8">
        <w:rPr>
          <w:u w:val="single"/>
        </w:rPr>
        <w:tab/>
      </w:r>
    </w:p>
    <w:p w14:paraId="63E64FC3" w14:textId="77777777" w:rsidR="00E16D65" w:rsidRDefault="00E16D65" w:rsidP="00E16D65">
      <w:pPr>
        <w:tabs>
          <w:tab w:val="left" w:pos="720"/>
        </w:tabs>
      </w:pPr>
    </w:p>
    <w:p w14:paraId="158EC755" w14:textId="77777777" w:rsidR="00E16D65" w:rsidRDefault="00E16D65" w:rsidP="00E16D65">
      <w:pPr>
        <w:tabs>
          <w:tab w:val="left" w:pos="720"/>
        </w:tabs>
      </w:pPr>
    </w:p>
    <w:p w14:paraId="2181B30A" w14:textId="77777777" w:rsidR="00A06DB0" w:rsidRDefault="00A06DB0"/>
    <w:p w14:paraId="70B57D37" w14:textId="77777777" w:rsidR="00AF1C6C" w:rsidRDefault="00AF1C6C" w:rsidP="00AF1C6C">
      <w:pPr>
        <w:tabs>
          <w:tab w:val="left" w:pos="720"/>
        </w:tabs>
      </w:pPr>
      <w:r>
        <w:rPr>
          <w:b/>
        </w:rPr>
        <w:t>Be sure to reset everything in the model before going to the next problem.</w:t>
      </w:r>
    </w:p>
    <w:p w14:paraId="07BE5217" w14:textId="7D91A17C" w:rsidR="00315E3F" w:rsidRPr="00AF1C6C" w:rsidRDefault="00AF1C6C">
      <w:pPr>
        <w:rPr>
          <w:b/>
        </w:rPr>
      </w:pPr>
      <w:r w:rsidRPr="00AF1C6C">
        <w:rPr>
          <w:b/>
        </w:rPr>
        <w:t>Hit the refresh button on your browser or the rest button on the model.</w:t>
      </w:r>
    </w:p>
    <w:p w14:paraId="2B5FEC76" w14:textId="77777777" w:rsidR="00C5516D" w:rsidRDefault="00C5516D" w:rsidP="00197790">
      <w:pPr>
        <w:tabs>
          <w:tab w:val="left" w:pos="720"/>
        </w:tabs>
      </w:pPr>
    </w:p>
    <w:p w14:paraId="19FF35E0" w14:textId="77777777" w:rsidR="00C24094" w:rsidRDefault="00C24094" w:rsidP="00197790">
      <w:pPr>
        <w:tabs>
          <w:tab w:val="left" w:pos="720"/>
        </w:tabs>
      </w:pPr>
    </w:p>
    <w:p w14:paraId="6EC27F08" w14:textId="77777777" w:rsidR="00C24094" w:rsidRDefault="00C24094" w:rsidP="00197790">
      <w:pPr>
        <w:tabs>
          <w:tab w:val="left" w:pos="720"/>
        </w:tabs>
      </w:pPr>
      <w:r w:rsidRPr="00644388">
        <w:rPr>
          <w:b/>
          <w:i/>
          <w:sz w:val="28"/>
        </w:rPr>
        <w:t xml:space="preserve">Experiment </w:t>
      </w:r>
      <w:r w:rsidR="00D0340C">
        <w:rPr>
          <w:b/>
          <w:i/>
          <w:sz w:val="28"/>
        </w:rPr>
        <w:t>2</w:t>
      </w:r>
      <w:r w:rsidRPr="00644388">
        <w:rPr>
          <w:b/>
          <w:i/>
          <w:sz w:val="28"/>
        </w:rPr>
        <w:t xml:space="preserve">: </w:t>
      </w:r>
      <w:r>
        <w:rPr>
          <w:b/>
          <w:i/>
          <w:sz w:val="28"/>
        </w:rPr>
        <w:t>A Fluctuating Sun</w:t>
      </w:r>
    </w:p>
    <w:p w14:paraId="369039A3" w14:textId="77777777" w:rsidR="00D6375F" w:rsidRDefault="00D6375F" w:rsidP="00197790">
      <w:pPr>
        <w:tabs>
          <w:tab w:val="left" w:pos="720"/>
        </w:tabs>
      </w:pPr>
    </w:p>
    <w:p w14:paraId="55FFF310" w14:textId="77777777" w:rsidR="00B63657" w:rsidRDefault="00AC246D" w:rsidP="00197790">
      <w:pPr>
        <w:tabs>
          <w:tab w:val="left" w:pos="720"/>
        </w:tabs>
      </w:pPr>
      <w:r>
        <w:t xml:space="preserve">The Solar Constant is not really constant over any length of time.  For instance, it was only 70% as bright early in </w:t>
      </w:r>
      <w:r w:rsidR="00D34B45">
        <w:t>E</w:t>
      </w:r>
      <w:r>
        <w:t>arth’s history</w:t>
      </w:r>
      <w:r w:rsidR="00D34B45">
        <w:t>, and it undergoes much more rapid fluctuations</w:t>
      </w:r>
      <w:r w:rsidR="00E14458">
        <w:t xml:space="preserve"> (and much smaller)</w:t>
      </w:r>
      <w:r w:rsidR="00D34B45">
        <w:t xml:space="preserve"> in association with the 11 year sunspot cycle.  During a sunspot cycle, the solar constant may vary by</w:t>
      </w:r>
      <w:r w:rsidR="008719DE">
        <w:t xml:space="preserve"> as much as</w:t>
      </w:r>
      <w:r w:rsidR="00D34B45">
        <w:t xml:space="preserve"> </w:t>
      </w:r>
      <w:r w:rsidR="006D100B">
        <w:t>0.3</w:t>
      </w:r>
      <w:r w:rsidR="00D34B45">
        <w:t xml:space="preserve"> W/m</w:t>
      </w:r>
      <w:r w:rsidR="00D34B45" w:rsidRPr="00D34B45">
        <w:rPr>
          <w:vertAlign w:val="superscript"/>
        </w:rPr>
        <w:t>2</w:t>
      </w:r>
      <w:r w:rsidR="00D34B45">
        <w:t xml:space="preserve">.  Let’s see what this would do to </w:t>
      </w:r>
      <w:r w:rsidR="008719DE">
        <w:t xml:space="preserve">the temperature of the planet. </w:t>
      </w:r>
      <w:r w:rsidR="00A06DB0">
        <w:t xml:space="preserve">The model has a small switch called the </w:t>
      </w:r>
      <w:r w:rsidR="005261F1">
        <w:t xml:space="preserve">Solar Cycle Switch that we can use to turn on of off the effects of the solar cycle. </w:t>
      </w:r>
      <w:r w:rsidR="008719DE">
        <w:t xml:space="preserve"> Set the model up with the following parameters</w:t>
      </w:r>
      <w:r w:rsidR="00B63657">
        <w:t>:</w:t>
      </w:r>
    </w:p>
    <w:p w14:paraId="571C8647" w14:textId="77777777" w:rsidR="00B63657" w:rsidRDefault="00B63657" w:rsidP="00197790">
      <w:pPr>
        <w:tabs>
          <w:tab w:val="left" w:pos="720"/>
        </w:tabs>
      </w:pPr>
    </w:p>
    <w:p w14:paraId="5CDC7F8A" w14:textId="77777777" w:rsidR="004F7F8B" w:rsidRDefault="004F7F8B" w:rsidP="004F7F8B">
      <w:pPr>
        <w:tabs>
          <w:tab w:val="left" w:pos="720"/>
        </w:tabs>
      </w:pPr>
    </w:p>
    <w:tbl>
      <w:tblPr>
        <w:tblStyle w:val="TableGrid"/>
        <w:tblW w:w="0" w:type="auto"/>
        <w:tblLook w:val="04A0" w:firstRow="1" w:lastRow="0" w:firstColumn="1" w:lastColumn="0" w:noHBand="0" w:noVBand="1"/>
      </w:tblPr>
      <w:tblGrid>
        <w:gridCol w:w="1771"/>
        <w:gridCol w:w="1771"/>
        <w:gridCol w:w="1771"/>
      </w:tblGrid>
      <w:tr w:rsidR="0066255E" w14:paraId="57D6DE89" w14:textId="77777777" w:rsidTr="004F7F8B">
        <w:tc>
          <w:tcPr>
            <w:tcW w:w="1771" w:type="dxa"/>
          </w:tcPr>
          <w:p w14:paraId="1215C3DA" w14:textId="77777777" w:rsidR="0066255E" w:rsidRDefault="0066255E" w:rsidP="004F7F8B">
            <w:pPr>
              <w:tabs>
                <w:tab w:val="left" w:pos="720"/>
              </w:tabs>
            </w:pPr>
          </w:p>
        </w:tc>
        <w:tc>
          <w:tcPr>
            <w:tcW w:w="1771" w:type="dxa"/>
          </w:tcPr>
          <w:p w14:paraId="68073931" w14:textId="2D2964D7" w:rsidR="0066255E" w:rsidRDefault="0066255E" w:rsidP="004F7F8B">
            <w:pPr>
              <w:tabs>
                <w:tab w:val="left" w:pos="720"/>
              </w:tabs>
            </w:pPr>
            <w:r>
              <w:t>Practice</w:t>
            </w:r>
          </w:p>
        </w:tc>
        <w:tc>
          <w:tcPr>
            <w:tcW w:w="1771" w:type="dxa"/>
          </w:tcPr>
          <w:p w14:paraId="7829F313" w14:textId="4BB48339" w:rsidR="0066255E" w:rsidRDefault="0066255E" w:rsidP="004F7F8B">
            <w:pPr>
              <w:tabs>
                <w:tab w:val="left" w:pos="720"/>
              </w:tabs>
            </w:pPr>
            <w:r>
              <w:t>Graded</w:t>
            </w:r>
          </w:p>
        </w:tc>
      </w:tr>
      <w:tr w:rsidR="0066255E" w14:paraId="5F2CA9FA" w14:textId="77777777" w:rsidTr="004F7F8B">
        <w:tc>
          <w:tcPr>
            <w:tcW w:w="1771" w:type="dxa"/>
          </w:tcPr>
          <w:p w14:paraId="69241DB6" w14:textId="77777777" w:rsidR="0066255E" w:rsidRDefault="0066255E" w:rsidP="004F7F8B">
            <w:pPr>
              <w:tabs>
                <w:tab w:val="left" w:pos="720"/>
              </w:tabs>
            </w:pPr>
            <w:r>
              <w:t>Albedo</w:t>
            </w:r>
          </w:p>
        </w:tc>
        <w:tc>
          <w:tcPr>
            <w:tcW w:w="1771" w:type="dxa"/>
          </w:tcPr>
          <w:p w14:paraId="2994B732" w14:textId="77777777" w:rsidR="0066255E" w:rsidRPr="004F7F8B" w:rsidRDefault="0066255E" w:rsidP="004F7F8B">
            <w:pPr>
              <w:tabs>
                <w:tab w:val="left" w:pos="720"/>
              </w:tabs>
              <w:rPr>
                <w:sz w:val="20"/>
                <w:szCs w:val="20"/>
              </w:rPr>
            </w:pPr>
            <w:r w:rsidRPr="004F7F8B">
              <w:rPr>
                <w:sz w:val="20"/>
                <w:szCs w:val="20"/>
              </w:rPr>
              <w:t>0.3</w:t>
            </w:r>
            <w:r>
              <w:rPr>
                <w:sz w:val="20"/>
                <w:szCs w:val="20"/>
              </w:rPr>
              <w:t>0</w:t>
            </w:r>
          </w:p>
        </w:tc>
        <w:tc>
          <w:tcPr>
            <w:tcW w:w="1771" w:type="dxa"/>
          </w:tcPr>
          <w:p w14:paraId="4944B81B" w14:textId="6F2BC841" w:rsidR="0066255E" w:rsidRPr="004F7F8B" w:rsidRDefault="0066255E" w:rsidP="0066255E">
            <w:pPr>
              <w:tabs>
                <w:tab w:val="left" w:pos="720"/>
              </w:tabs>
              <w:rPr>
                <w:sz w:val="20"/>
                <w:szCs w:val="20"/>
              </w:rPr>
            </w:pPr>
            <w:r w:rsidRPr="004F7F8B">
              <w:rPr>
                <w:sz w:val="20"/>
                <w:szCs w:val="20"/>
              </w:rPr>
              <w:t>0.3</w:t>
            </w:r>
            <w:r w:rsidR="00AF1C6C">
              <w:rPr>
                <w:sz w:val="20"/>
                <w:szCs w:val="20"/>
              </w:rPr>
              <w:t>0</w:t>
            </w:r>
          </w:p>
        </w:tc>
      </w:tr>
      <w:tr w:rsidR="0066255E" w14:paraId="5220F8B5" w14:textId="77777777" w:rsidTr="004F7F8B">
        <w:tc>
          <w:tcPr>
            <w:tcW w:w="1771" w:type="dxa"/>
          </w:tcPr>
          <w:p w14:paraId="4F81B3DC" w14:textId="77777777" w:rsidR="0066255E" w:rsidRDefault="0066255E" w:rsidP="004F7F8B">
            <w:pPr>
              <w:tabs>
                <w:tab w:val="left" w:pos="720"/>
              </w:tabs>
            </w:pPr>
            <w:r>
              <w:t>CO2 Mult</w:t>
            </w:r>
          </w:p>
        </w:tc>
        <w:tc>
          <w:tcPr>
            <w:tcW w:w="1771" w:type="dxa"/>
          </w:tcPr>
          <w:p w14:paraId="3DDDE92C" w14:textId="77777777" w:rsidR="0066255E" w:rsidRPr="004F7F8B" w:rsidRDefault="0066255E" w:rsidP="004F7F8B">
            <w:pPr>
              <w:tabs>
                <w:tab w:val="left" w:pos="720"/>
              </w:tabs>
              <w:rPr>
                <w:sz w:val="20"/>
                <w:szCs w:val="20"/>
              </w:rPr>
            </w:pPr>
            <w:r w:rsidRPr="004F7F8B">
              <w:rPr>
                <w:sz w:val="20"/>
                <w:szCs w:val="20"/>
              </w:rPr>
              <w:t>1.0</w:t>
            </w:r>
          </w:p>
        </w:tc>
        <w:tc>
          <w:tcPr>
            <w:tcW w:w="1771" w:type="dxa"/>
          </w:tcPr>
          <w:p w14:paraId="05470631" w14:textId="77777777" w:rsidR="0066255E" w:rsidRPr="004F7F8B" w:rsidRDefault="0066255E" w:rsidP="004F7F8B">
            <w:pPr>
              <w:tabs>
                <w:tab w:val="left" w:pos="720"/>
              </w:tabs>
              <w:rPr>
                <w:sz w:val="20"/>
                <w:szCs w:val="20"/>
              </w:rPr>
            </w:pPr>
            <w:r w:rsidRPr="004F7F8B">
              <w:rPr>
                <w:sz w:val="20"/>
                <w:szCs w:val="20"/>
              </w:rPr>
              <w:t>1.0</w:t>
            </w:r>
          </w:p>
        </w:tc>
      </w:tr>
      <w:tr w:rsidR="0066255E" w14:paraId="03E3F5FB" w14:textId="77777777" w:rsidTr="004F7F8B">
        <w:tc>
          <w:tcPr>
            <w:tcW w:w="1771" w:type="dxa"/>
          </w:tcPr>
          <w:p w14:paraId="55F21231" w14:textId="77777777" w:rsidR="0066255E" w:rsidRDefault="0066255E" w:rsidP="004F7F8B">
            <w:pPr>
              <w:tabs>
                <w:tab w:val="left" w:pos="720"/>
              </w:tabs>
            </w:pPr>
            <w:r>
              <w:t>Solar Mult</w:t>
            </w:r>
          </w:p>
        </w:tc>
        <w:tc>
          <w:tcPr>
            <w:tcW w:w="1771" w:type="dxa"/>
          </w:tcPr>
          <w:p w14:paraId="42B0C4DB" w14:textId="77777777" w:rsidR="0066255E" w:rsidRPr="004F7F8B" w:rsidRDefault="0066255E" w:rsidP="004F7F8B">
            <w:pPr>
              <w:tabs>
                <w:tab w:val="left" w:pos="720"/>
              </w:tabs>
              <w:rPr>
                <w:sz w:val="20"/>
                <w:szCs w:val="20"/>
              </w:rPr>
            </w:pPr>
            <w:r w:rsidRPr="004F7F8B">
              <w:rPr>
                <w:sz w:val="20"/>
                <w:szCs w:val="20"/>
              </w:rPr>
              <w:t>1.0</w:t>
            </w:r>
          </w:p>
        </w:tc>
        <w:tc>
          <w:tcPr>
            <w:tcW w:w="1771" w:type="dxa"/>
          </w:tcPr>
          <w:p w14:paraId="127CE459" w14:textId="77777777" w:rsidR="0066255E" w:rsidRPr="004F7F8B" w:rsidRDefault="0066255E" w:rsidP="004F7F8B">
            <w:pPr>
              <w:tabs>
                <w:tab w:val="left" w:pos="720"/>
              </w:tabs>
              <w:rPr>
                <w:sz w:val="20"/>
                <w:szCs w:val="20"/>
              </w:rPr>
            </w:pPr>
            <w:r w:rsidRPr="004F7F8B">
              <w:rPr>
                <w:sz w:val="20"/>
                <w:szCs w:val="20"/>
              </w:rPr>
              <w:t>1.0</w:t>
            </w:r>
          </w:p>
        </w:tc>
      </w:tr>
      <w:tr w:rsidR="0066255E" w14:paraId="7448C7DC" w14:textId="77777777" w:rsidTr="004F7F8B">
        <w:tc>
          <w:tcPr>
            <w:tcW w:w="1771" w:type="dxa"/>
          </w:tcPr>
          <w:p w14:paraId="5B604153" w14:textId="77777777" w:rsidR="0066255E" w:rsidRDefault="0066255E" w:rsidP="004F7F8B">
            <w:pPr>
              <w:tabs>
                <w:tab w:val="left" w:pos="720"/>
              </w:tabs>
            </w:pPr>
            <w:r>
              <w:t>Initial T</w:t>
            </w:r>
          </w:p>
        </w:tc>
        <w:tc>
          <w:tcPr>
            <w:tcW w:w="1771" w:type="dxa"/>
          </w:tcPr>
          <w:p w14:paraId="16B6EE43" w14:textId="77777777" w:rsidR="0066255E" w:rsidRPr="004F7F8B" w:rsidRDefault="0066255E" w:rsidP="004F7F8B">
            <w:pPr>
              <w:tabs>
                <w:tab w:val="left" w:pos="720"/>
              </w:tabs>
              <w:rPr>
                <w:sz w:val="20"/>
                <w:szCs w:val="20"/>
              </w:rPr>
            </w:pPr>
            <w:r w:rsidRPr="004F7F8B">
              <w:rPr>
                <w:sz w:val="20"/>
                <w:szCs w:val="20"/>
              </w:rPr>
              <w:t>+</w:t>
            </w:r>
            <w:r>
              <w:rPr>
                <w:sz w:val="20"/>
                <w:szCs w:val="20"/>
              </w:rPr>
              <w:t>15</w:t>
            </w:r>
          </w:p>
        </w:tc>
        <w:tc>
          <w:tcPr>
            <w:tcW w:w="1771" w:type="dxa"/>
          </w:tcPr>
          <w:p w14:paraId="02DF4368" w14:textId="77777777" w:rsidR="0066255E" w:rsidRPr="004F7F8B" w:rsidRDefault="0066255E" w:rsidP="004F7F8B">
            <w:pPr>
              <w:tabs>
                <w:tab w:val="left" w:pos="720"/>
              </w:tabs>
              <w:rPr>
                <w:sz w:val="20"/>
                <w:szCs w:val="20"/>
              </w:rPr>
            </w:pPr>
            <w:r w:rsidRPr="004F7F8B">
              <w:rPr>
                <w:sz w:val="20"/>
                <w:szCs w:val="20"/>
              </w:rPr>
              <w:t>+</w:t>
            </w:r>
            <w:r>
              <w:rPr>
                <w:sz w:val="20"/>
                <w:szCs w:val="20"/>
              </w:rPr>
              <w:t>15</w:t>
            </w:r>
          </w:p>
        </w:tc>
      </w:tr>
      <w:tr w:rsidR="0066255E" w14:paraId="0553FAC6" w14:textId="77777777" w:rsidTr="004F7F8B">
        <w:tc>
          <w:tcPr>
            <w:tcW w:w="1771" w:type="dxa"/>
          </w:tcPr>
          <w:p w14:paraId="27282860" w14:textId="77777777" w:rsidR="0066255E" w:rsidRPr="004F7F8B" w:rsidRDefault="0066255E" w:rsidP="004F7F8B">
            <w:pPr>
              <w:tabs>
                <w:tab w:val="left" w:pos="720"/>
              </w:tabs>
            </w:pPr>
            <w:r>
              <w:t>Ocean depth</w:t>
            </w:r>
          </w:p>
        </w:tc>
        <w:tc>
          <w:tcPr>
            <w:tcW w:w="1771" w:type="dxa"/>
          </w:tcPr>
          <w:p w14:paraId="4AA1C29E" w14:textId="77777777" w:rsidR="0066255E" w:rsidRPr="004F7F8B" w:rsidRDefault="0066255E" w:rsidP="004F7F8B">
            <w:pPr>
              <w:tabs>
                <w:tab w:val="left" w:pos="720"/>
              </w:tabs>
              <w:rPr>
                <w:sz w:val="20"/>
                <w:szCs w:val="20"/>
              </w:rPr>
            </w:pPr>
            <w:r w:rsidRPr="00AF1C6C">
              <w:rPr>
                <w:b/>
                <w:sz w:val="20"/>
                <w:szCs w:val="20"/>
              </w:rPr>
              <w:t>100</w:t>
            </w:r>
            <w:r>
              <w:rPr>
                <w:sz w:val="20"/>
                <w:szCs w:val="20"/>
              </w:rPr>
              <w:t xml:space="preserve"> for #5,6, (</w:t>
            </w:r>
            <w:r w:rsidRPr="00AF1C6C">
              <w:rPr>
                <w:b/>
                <w:sz w:val="20"/>
                <w:szCs w:val="20"/>
              </w:rPr>
              <w:t>200</w:t>
            </w:r>
            <w:r>
              <w:rPr>
                <w:sz w:val="20"/>
                <w:szCs w:val="20"/>
              </w:rPr>
              <w:t xml:space="preserve"> for #7)</w:t>
            </w:r>
          </w:p>
        </w:tc>
        <w:tc>
          <w:tcPr>
            <w:tcW w:w="1771" w:type="dxa"/>
          </w:tcPr>
          <w:p w14:paraId="3AB3F5C6" w14:textId="7639BB32" w:rsidR="0066255E" w:rsidRPr="004F7F8B" w:rsidRDefault="00AF1C6C" w:rsidP="00AF1C6C">
            <w:pPr>
              <w:tabs>
                <w:tab w:val="left" w:pos="720"/>
              </w:tabs>
              <w:rPr>
                <w:sz w:val="20"/>
                <w:szCs w:val="20"/>
              </w:rPr>
            </w:pPr>
            <w:r w:rsidRPr="00AF1C6C">
              <w:rPr>
                <w:b/>
                <w:sz w:val="20"/>
                <w:szCs w:val="20"/>
              </w:rPr>
              <w:t>1</w:t>
            </w:r>
            <w:r w:rsidR="0066255E" w:rsidRPr="00AF1C6C">
              <w:rPr>
                <w:b/>
                <w:sz w:val="20"/>
                <w:szCs w:val="20"/>
              </w:rPr>
              <w:t>50</w:t>
            </w:r>
            <w:r w:rsidR="0066255E">
              <w:rPr>
                <w:sz w:val="20"/>
                <w:szCs w:val="20"/>
              </w:rPr>
              <w:t xml:space="preserve"> for #5,6, (</w:t>
            </w:r>
            <w:r w:rsidRPr="00AF1C6C">
              <w:rPr>
                <w:b/>
                <w:sz w:val="20"/>
                <w:szCs w:val="20"/>
              </w:rPr>
              <w:t>50</w:t>
            </w:r>
            <w:r w:rsidR="0066255E">
              <w:rPr>
                <w:sz w:val="20"/>
                <w:szCs w:val="20"/>
              </w:rPr>
              <w:t xml:space="preserve"> for #7)</w:t>
            </w:r>
          </w:p>
        </w:tc>
      </w:tr>
    </w:tbl>
    <w:p w14:paraId="01C8250C" w14:textId="77777777" w:rsidR="004F7F8B" w:rsidRDefault="004F7F8B" w:rsidP="004F7F8B">
      <w:pPr>
        <w:tabs>
          <w:tab w:val="left" w:pos="720"/>
        </w:tabs>
      </w:pPr>
    </w:p>
    <w:p w14:paraId="7641E9CA" w14:textId="77777777" w:rsidR="004F7F8B" w:rsidRDefault="004F7F8B" w:rsidP="00197790">
      <w:pPr>
        <w:tabs>
          <w:tab w:val="left" w:pos="720"/>
        </w:tabs>
      </w:pPr>
    </w:p>
    <w:p w14:paraId="59B2DF92" w14:textId="77777777" w:rsidR="00472DE4" w:rsidRDefault="00472DE4" w:rsidP="00197790">
      <w:pPr>
        <w:tabs>
          <w:tab w:val="left" w:pos="720"/>
        </w:tabs>
      </w:pPr>
    </w:p>
    <w:p w14:paraId="3E37D841" w14:textId="77777777" w:rsidR="00472DE4" w:rsidRDefault="004F7F8B" w:rsidP="00197790">
      <w:pPr>
        <w:tabs>
          <w:tab w:val="left" w:pos="720"/>
        </w:tabs>
      </w:pPr>
      <w:r>
        <w:rPr>
          <w:b/>
        </w:rPr>
        <w:t>5.</w:t>
      </w:r>
      <w:r w:rsidR="00472DE4">
        <w:t xml:space="preserve"> Run the model and see what happens.  How much does the planetary temperature change over the solar cycle (difference between peak and trough</w:t>
      </w:r>
      <w:r w:rsidR="0002198D">
        <w:t xml:space="preserve"> — </w:t>
      </w:r>
      <w:r w:rsidR="0002198D" w:rsidRPr="006F16DC">
        <w:rPr>
          <w:b/>
          <w:i/>
        </w:rPr>
        <w:t>measure this after the third peak</w:t>
      </w:r>
      <w:r w:rsidR="00472DE4">
        <w:t>)?</w:t>
      </w:r>
    </w:p>
    <w:p w14:paraId="7F7004E2" w14:textId="77777777" w:rsidR="00C5516D" w:rsidRDefault="00C5516D" w:rsidP="00197790">
      <w:pPr>
        <w:tabs>
          <w:tab w:val="left" w:pos="720"/>
        </w:tabs>
      </w:pPr>
    </w:p>
    <w:p w14:paraId="0778590D" w14:textId="1FCF7157" w:rsidR="00C5516D" w:rsidRDefault="00144946" w:rsidP="00197790">
      <w:pPr>
        <w:tabs>
          <w:tab w:val="left" w:pos="720"/>
        </w:tabs>
      </w:pPr>
      <w:r>
        <w:t xml:space="preserve">Change in temperature in one cycle = </w:t>
      </w:r>
      <w:r w:rsidRPr="00144946">
        <w:rPr>
          <w:u w:val="single"/>
        </w:rPr>
        <w:tab/>
      </w:r>
      <w:r w:rsidR="00AF1C6C" w:rsidRPr="00E406BC">
        <w:rPr>
          <w:highlight w:val="yellow"/>
          <w:u w:val="single"/>
        </w:rPr>
        <w:t>[0.02°C for practice version]</w:t>
      </w:r>
      <w:r w:rsidRPr="00144946">
        <w:rPr>
          <w:u w:val="single"/>
        </w:rPr>
        <w:tab/>
      </w:r>
    </w:p>
    <w:p w14:paraId="2EFD0072" w14:textId="77777777" w:rsidR="00472DE4" w:rsidRDefault="00472DE4" w:rsidP="00197790">
      <w:pPr>
        <w:tabs>
          <w:tab w:val="left" w:pos="720"/>
        </w:tabs>
      </w:pPr>
    </w:p>
    <w:p w14:paraId="350C3F68" w14:textId="187D6D60" w:rsidR="00E60DBC" w:rsidRPr="00AD2FDA" w:rsidRDefault="00B3735F" w:rsidP="00E60DBC">
      <w:pPr>
        <w:widowControl w:val="0"/>
        <w:autoSpaceDE w:val="0"/>
        <w:autoSpaceDN w:val="0"/>
        <w:adjustRightInd w:val="0"/>
        <w:spacing w:after="240"/>
        <w:rPr>
          <w:rFonts w:ascii="Times" w:hAnsi="Times" w:cs="Times"/>
          <w:sz w:val="20"/>
          <w:szCs w:val="20"/>
          <w:highlight w:val="yellow"/>
        </w:rPr>
      </w:pPr>
      <w:r w:rsidRPr="00AD2FDA">
        <w:rPr>
          <w:sz w:val="20"/>
          <w:szCs w:val="20"/>
          <w:highlight w:val="yellow"/>
        </w:rPr>
        <w:t>To see how this answer is obtained, here are some screen shots from the model, along with some comments</w:t>
      </w:r>
      <w:r w:rsidR="00E60DBC" w:rsidRPr="00AD2FDA">
        <w:rPr>
          <w:sz w:val="20"/>
          <w:szCs w:val="20"/>
          <w:highlight w:val="yellow"/>
        </w:rPr>
        <w:t>.</w:t>
      </w:r>
      <w:r w:rsidR="00E60DBC" w:rsidRPr="00AD2FDA">
        <w:rPr>
          <w:rFonts w:ascii="Helvetica" w:hAnsi="Helvetica" w:cs="Helvetica"/>
          <w:sz w:val="20"/>
          <w:szCs w:val="20"/>
          <w:highlight w:val="yellow"/>
        </w:rPr>
        <w:t xml:space="preserve"> </w:t>
      </w:r>
      <w:r w:rsidR="00E60DBC" w:rsidRPr="00AD2FDA">
        <w:rPr>
          <w:rFonts w:cs="Helvetica"/>
          <w:sz w:val="20"/>
          <w:szCs w:val="20"/>
          <w:highlight w:val="yellow"/>
        </w:rPr>
        <w:t>First, turn on the solar switch, set the ocean depth to 100, then run the model. Then place the cursor on one of the peaks in temperature to get the value and time of that point on the graph, which shows us that the temperature is 15.01°C and the time is 27.2 years.</w:t>
      </w:r>
      <w:r w:rsidR="00E60DBC" w:rsidRPr="00AD2FDA">
        <w:rPr>
          <w:rFonts w:ascii="Helvetica" w:hAnsi="Helvetica" w:cs="Helvetica"/>
          <w:sz w:val="20"/>
          <w:szCs w:val="20"/>
          <w:highlight w:val="yellow"/>
        </w:rPr>
        <w:t xml:space="preserve"> </w:t>
      </w:r>
    </w:p>
    <w:p w14:paraId="4432A3F3" w14:textId="7E4279D5" w:rsidR="00E60DBC" w:rsidRPr="00AD2FDA" w:rsidRDefault="00E60DBC" w:rsidP="00E60DBC">
      <w:pPr>
        <w:widowControl w:val="0"/>
        <w:autoSpaceDE w:val="0"/>
        <w:autoSpaceDN w:val="0"/>
        <w:adjustRightInd w:val="0"/>
        <w:rPr>
          <w:rFonts w:ascii="Times" w:hAnsi="Times" w:cs="Times"/>
          <w:highlight w:val="yellow"/>
        </w:rPr>
      </w:pPr>
      <w:r w:rsidRPr="00AD2FDA">
        <w:rPr>
          <w:rFonts w:ascii="Times" w:hAnsi="Times" w:cs="Times"/>
          <w:noProof/>
          <w:highlight w:val="yellow"/>
          <w:lang w:eastAsia="en-US"/>
        </w:rPr>
        <w:drawing>
          <wp:inline distT="0" distB="0" distL="0" distR="0" wp14:anchorId="5A81E4C8" wp14:editId="6C4E4F1F">
            <wp:extent cx="3429000" cy="2030329"/>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647" cy="2030712"/>
                    </a:xfrm>
                    <a:prstGeom prst="rect">
                      <a:avLst/>
                    </a:prstGeom>
                    <a:noFill/>
                    <a:ln>
                      <a:noFill/>
                    </a:ln>
                  </pic:spPr>
                </pic:pic>
              </a:graphicData>
            </a:graphic>
          </wp:inline>
        </w:drawing>
      </w:r>
      <w:r w:rsidRPr="00AD2FDA">
        <w:rPr>
          <w:rFonts w:ascii="Times" w:hAnsi="Times" w:cs="Times"/>
          <w:highlight w:val="yellow"/>
        </w:rPr>
        <w:t xml:space="preserve"> </w:t>
      </w:r>
    </w:p>
    <w:p w14:paraId="3B06DC26" w14:textId="61799563" w:rsidR="006F16DC" w:rsidRPr="00AD2FDA" w:rsidRDefault="00E60DBC" w:rsidP="00197790">
      <w:pPr>
        <w:tabs>
          <w:tab w:val="left" w:pos="720"/>
        </w:tabs>
        <w:rPr>
          <w:sz w:val="20"/>
          <w:szCs w:val="20"/>
          <w:highlight w:val="yellow"/>
        </w:rPr>
      </w:pPr>
      <w:r w:rsidRPr="00AD2FDA">
        <w:rPr>
          <w:sz w:val="20"/>
          <w:szCs w:val="20"/>
          <w:highlight w:val="yellow"/>
        </w:rPr>
        <w:t>Then, move the cursor to the adjacent trough in the blue curve to get the values there, which turn out to be 14.99 at a time of 32.5 years:</w:t>
      </w:r>
    </w:p>
    <w:p w14:paraId="43CFFFB7" w14:textId="6E94781E" w:rsidR="00E60DBC" w:rsidRPr="00AD2FDA" w:rsidRDefault="00E60DBC" w:rsidP="00E60DBC">
      <w:pPr>
        <w:widowControl w:val="0"/>
        <w:autoSpaceDE w:val="0"/>
        <w:autoSpaceDN w:val="0"/>
        <w:adjustRightInd w:val="0"/>
        <w:rPr>
          <w:rFonts w:ascii="Times" w:hAnsi="Times" w:cs="Times"/>
          <w:highlight w:val="yellow"/>
        </w:rPr>
      </w:pPr>
      <w:r w:rsidRPr="00AD2FDA">
        <w:rPr>
          <w:rFonts w:ascii="Times" w:hAnsi="Times" w:cs="Times"/>
          <w:noProof/>
          <w:highlight w:val="yellow"/>
          <w:lang w:eastAsia="en-US"/>
        </w:rPr>
        <w:drawing>
          <wp:inline distT="0" distB="0" distL="0" distR="0" wp14:anchorId="197BF76E" wp14:editId="3CF248ED">
            <wp:extent cx="3429000" cy="2034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082" cy="2035119"/>
                    </a:xfrm>
                    <a:prstGeom prst="rect">
                      <a:avLst/>
                    </a:prstGeom>
                    <a:noFill/>
                    <a:ln>
                      <a:noFill/>
                    </a:ln>
                  </pic:spPr>
                </pic:pic>
              </a:graphicData>
            </a:graphic>
          </wp:inline>
        </w:drawing>
      </w:r>
      <w:r w:rsidRPr="00AD2FDA">
        <w:rPr>
          <w:rFonts w:ascii="Times" w:hAnsi="Times" w:cs="Times"/>
          <w:highlight w:val="yellow"/>
        </w:rPr>
        <w:t xml:space="preserve"> </w:t>
      </w:r>
    </w:p>
    <w:p w14:paraId="3895AF79" w14:textId="1A801F09" w:rsidR="00E60DBC" w:rsidRPr="00AD2FDA" w:rsidRDefault="00E60DBC" w:rsidP="00197790">
      <w:pPr>
        <w:tabs>
          <w:tab w:val="left" w:pos="720"/>
        </w:tabs>
        <w:rPr>
          <w:sz w:val="20"/>
          <w:szCs w:val="20"/>
        </w:rPr>
      </w:pPr>
      <w:r w:rsidRPr="00AD2FDA">
        <w:rPr>
          <w:sz w:val="20"/>
          <w:szCs w:val="20"/>
          <w:highlight w:val="yellow"/>
        </w:rPr>
        <w:t>The difference in temperature is thus 0.02°C (not a very big deal), which is the answer to the question.</w:t>
      </w:r>
    </w:p>
    <w:p w14:paraId="6378880A" w14:textId="77777777" w:rsidR="00B3735F" w:rsidRDefault="00B3735F" w:rsidP="00197790">
      <w:pPr>
        <w:tabs>
          <w:tab w:val="left" w:pos="720"/>
        </w:tabs>
      </w:pPr>
    </w:p>
    <w:p w14:paraId="11386344" w14:textId="743BD9F7" w:rsidR="00201434" w:rsidRDefault="004F7F8B" w:rsidP="00197790">
      <w:pPr>
        <w:tabs>
          <w:tab w:val="left" w:pos="720"/>
        </w:tabs>
      </w:pPr>
      <w:r>
        <w:rPr>
          <w:b/>
        </w:rPr>
        <w:t>6.</w:t>
      </w:r>
      <w:r w:rsidR="00472DE4">
        <w:t xml:space="preserve"> </w:t>
      </w:r>
      <w:r w:rsidR="00201434">
        <w:t xml:space="preserve"> Notice that the temperature peaks after the Solar Constant peaks.  This time delay is called a </w:t>
      </w:r>
      <w:r w:rsidR="00201434" w:rsidRPr="00201434">
        <w:rPr>
          <w:i/>
        </w:rPr>
        <w:t>lag time</w:t>
      </w:r>
      <w:r w:rsidR="00201434">
        <w:t>.  What is the lag time here</w:t>
      </w:r>
      <w:r>
        <w:t xml:space="preserve"> in years</w:t>
      </w:r>
      <w:r w:rsidR="00201434">
        <w:t>?</w:t>
      </w:r>
      <w:r w:rsidR="00AF1C6C">
        <w:t xml:space="preserve"> (± 0.2 yrs)</w:t>
      </w:r>
    </w:p>
    <w:p w14:paraId="3B44E9CA" w14:textId="77777777" w:rsidR="00C5516D" w:rsidRDefault="00C5516D" w:rsidP="00197790">
      <w:pPr>
        <w:tabs>
          <w:tab w:val="left" w:pos="720"/>
        </w:tabs>
      </w:pPr>
    </w:p>
    <w:p w14:paraId="5DC9CC2A" w14:textId="46C3A78C" w:rsidR="00C5516D" w:rsidRDefault="00144946" w:rsidP="00197790">
      <w:pPr>
        <w:tabs>
          <w:tab w:val="left" w:pos="720"/>
        </w:tabs>
      </w:pPr>
      <w:r>
        <w:t xml:space="preserve">Lag Time = </w:t>
      </w:r>
      <w:r w:rsidRPr="00144946">
        <w:rPr>
          <w:u w:val="single"/>
        </w:rPr>
        <w:tab/>
      </w:r>
      <w:r w:rsidR="00E406BC">
        <w:rPr>
          <w:highlight w:val="yellow"/>
          <w:u w:val="single"/>
        </w:rPr>
        <w:t>[2</w:t>
      </w:r>
      <w:r w:rsidR="00AD2FDA">
        <w:rPr>
          <w:highlight w:val="yellow"/>
          <w:u w:val="single"/>
        </w:rPr>
        <w:t>.3</w:t>
      </w:r>
      <w:r w:rsidR="00E406BC">
        <w:rPr>
          <w:highlight w:val="yellow"/>
          <w:u w:val="single"/>
        </w:rPr>
        <w:t xml:space="preserve"> yrs for practic</w:t>
      </w:r>
      <w:r w:rsidR="00AF1C6C" w:rsidRPr="00E406BC">
        <w:rPr>
          <w:highlight w:val="yellow"/>
          <w:u w:val="single"/>
        </w:rPr>
        <w:t>e version]</w:t>
      </w:r>
      <w:r w:rsidRPr="00144946">
        <w:rPr>
          <w:u w:val="single"/>
        </w:rPr>
        <w:tab/>
      </w:r>
    </w:p>
    <w:p w14:paraId="21AA42AC" w14:textId="77777777" w:rsidR="00201434" w:rsidRDefault="00201434" w:rsidP="00197790">
      <w:pPr>
        <w:tabs>
          <w:tab w:val="left" w:pos="720"/>
        </w:tabs>
      </w:pPr>
    </w:p>
    <w:p w14:paraId="1BCC8B0A" w14:textId="0A324D14" w:rsidR="006F16DC" w:rsidRPr="00AD2FDA" w:rsidRDefault="00E60DBC" w:rsidP="00197790">
      <w:pPr>
        <w:tabs>
          <w:tab w:val="left" w:pos="720"/>
        </w:tabs>
        <w:rPr>
          <w:sz w:val="20"/>
          <w:szCs w:val="20"/>
        </w:rPr>
      </w:pPr>
      <w:r w:rsidRPr="00AD2FDA">
        <w:rPr>
          <w:sz w:val="20"/>
          <w:szCs w:val="20"/>
          <w:highlight w:val="yellow"/>
        </w:rPr>
        <w:t>To get this answer, you need to position your cursor at the peak of the green curve (the solar constant and the solar input are the same curves in this plot) and mark the time, which is 24.</w:t>
      </w:r>
      <w:r w:rsidR="00AD2FDA" w:rsidRPr="00AD2FDA">
        <w:rPr>
          <w:sz w:val="20"/>
          <w:szCs w:val="20"/>
          <w:highlight w:val="yellow"/>
        </w:rPr>
        <w:t>9 years — this is 2.3 years earlier than the peak in the blue curve</w:t>
      </w:r>
    </w:p>
    <w:p w14:paraId="3D6DBFEF" w14:textId="77777777" w:rsidR="00E60DBC" w:rsidRDefault="00E60DBC" w:rsidP="00197790">
      <w:pPr>
        <w:tabs>
          <w:tab w:val="left" w:pos="720"/>
        </w:tabs>
      </w:pPr>
    </w:p>
    <w:p w14:paraId="239E941C" w14:textId="6074973C" w:rsidR="00E60DBC" w:rsidRDefault="00E60DBC" w:rsidP="00E60DBC">
      <w:pPr>
        <w:widowControl w:val="0"/>
        <w:autoSpaceDE w:val="0"/>
        <w:autoSpaceDN w:val="0"/>
        <w:adjustRightInd w:val="0"/>
        <w:rPr>
          <w:rFonts w:ascii="Times" w:hAnsi="Times" w:cs="Times"/>
        </w:rPr>
      </w:pPr>
      <w:r>
        <w:rPr>
          <w:rFonts w:ascii="Times" w:hAnsi="Times" w:cs="Times"/>
          <w:noProof/>
          <w:lang w:eastAsia="en-US"/>
        </w:rPr>
        <w:drawing>
          <wp:inline distT="0" distB="0" distL="0" distR="0" wp14:anchorId="58FE01F9" wp14:editId="149C812E">
            <wp:extent cx="3108847"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0021" cy="2058177"/>
                    </a:xfrm>
                    <a:prstGeom prst="rect">
                      <a:avLst/>
                    </a:prstGeom>
                    <a:noFill/>
                    <a:ln>
                      <a:noFill/>
                    </a:ln>
                  </pic:spPr>
                </pic:pic>
              </a:graphicData>
            </a:graphic>
          </wp:inline>
        </w:drawing>
      </w:r>
      <w:r>
        <w:rPr>
          <w:rFonts w:ascii="Times" w:hAnsi="Times" w:cs="Times"/>
        </w:rPr>
        <w:t xml:space="preserve"> </w:t>
      </w:r>
    </w:p>
    <w:p w14:paraId="7891352B" w14:textId="77777777" w:rsidR="00E60DBC" w:rsidRDefault="00E60DBC" w:rsidP="00197790">
      <w:pPr>
        <w:tabs>
          <w:tab w:val="left" w:pos="720"/>
        </w:tabs>
      </w:pPr>
    </w:p>
    <w:p w14:paraId="10FECE36" w14:textId="3251EADA" w:rsidR="00201434" w:rsidRDefault="004F7F8B" w:rsidP="00197790">
      <w:pPr>
        <w:tabs>
          <w:tab w:val="left" w:pos="720"/>
        </w:tabs>
      </w:pPr>
      <w:r>
        <w:rPr>
          <w:b/>
        </w:rPr>
        <w:t>7.</w:t>
      </w:r>
      <w:r w:rsidR="00201434">
        <w:t xml:space="preserve"> Pred</w:t>
      </w:r>
      <w:r w:rsidR="0001073E">
        <w:t>ict how the model will change if</w:t>
      </w:r>
      <w:r w:rsidR="00201434">
        <w:t xml:space="preserve"> you increase the ocean depth to </w:t>
      </w:r>
      <w:r w:rsidR="00144946">
        <w:t>the second specified depth</w:t>
      </w:r>
      <w:r w:rsidR="00AF1C6C">
        <w:t xml:space="preserve"> (table above)</w:t>
      </w:r>
      <w:r w:rsidR="00201434">
        <w:t xml:space="preserve">.  </w:t>
      </w:r>
      <w:r w:rsidR="0001073E">
        <w:t>How do you think</w:t>
      </w:r>
      <w:r w:rsidR="00201434">
        <w:t xml:space="preserve"> the lag time and the magnitude of temperature </w:t>
      </w:r>
      <w:r w:rsidR="0001073E">
        <w:t xml:space="preserve">will </w:t>
      </w:r>
      <w:r w:rsidR="00201434">
        <w:t>change relative to the first solar cycle model (</w:t>
      </w:r>
      <w:r w:rsidR="00144946">
        <w:t>#5,6</w:t>
      </w:r>
      <w:r w:rsidR="0001073E">
        <w:t>)?</w:t>
      </w:r>
      <w:r w:rsidR="00144946">
        <w:t xml:space="preserve"> In other words, make a prediction.</w:t>
      </w:r>
      <w:r w:rsidR="00AD7E0F">
        <w:t xml:space="preserve"> It might help to think about what heats up faster — a pot with a little water in it, or the same pot with a lot of water in it?</w:t>
      </w:r>
    </w:p>
    <w:p w14:paraId="1A399D59" w14:textId="77777777" w:rsidR="00C5516D" w:rsidRDefault="00C5516D" w:rsidP="00197790">
      <w:pPr>
        <w:tabs>
          <w:tab w:val="left" w:pos="720"/>
        </w:tabs>
      </w:pPr>
    </w:p>
    <w:p w14:paraId="2F562DDC" w14:textId="77777777" w:rsidR="007719D1" w:rsidRDefault="007719D1" w:rsidP="007719D1">
      <w:pPr>
        <w:pStyle w:val="ListParagraph"/>
        <w:numPr>
          <w:ilvl w:val="0"/>
          <w:numId w:val="8"/>
        </w:numPr>
        <w:tabs>
          <w:tab w:val="left" w:pos="720"/>
        </w:tabs>
      </w:pPr>
      <w:r>
        <w:t>Lag time shorter, magnitude smaller</w:t>
      </w:r>
    </w:p>
    <w:p w14:paraId="182A1230" w14:textId="77777777" w:rsidR="007719D1" w:rsidRDefault="007719D1" w:rsidP="007719D1">
      <w:pPr>
        <w:pStyle w:val="ListParagraph"/>
        <w:numPr>
          <w:ilvl w:val="0"/>
          <w:numId w:val="8"/>
        </w:numPr>
        <w:tabs>
          <w:tab w:val="left" w:pos="720"/>
        </w:tabs>
      </w:pPr>
      <w:r>
        <w:t xml:space="preserve">Lag time shorter, magnitude </w:t>
      </w:r>
      <w:r w:rsidR="001F5E12">
        <w:t>greater</w:t>
      </w:r>
    </w:p>
    <w:p w14:paraId="210876EF" w14:textId="4D34A3C7" w:rsidR="007719D1" w:rsidRDefault="007719D1" w:rsidP="007719D1">
      <w:pPr>
        <w:pStyle w:val="ListParagraph"/>
        <w:numPr>
          <w:ilvl w:val="0"/>
          <w:numId w:val="8"/>
        </w:numPr>
        <w:tabs>
          <w:tab w:val="left" w:pos="720"/>
        </w:tabs>
      </w:pPr>
      <w:r>
        <w:t>Lag time longer, magnitude smaller</w:t>
      </w:r>
      <w:r w:rsidR="00AF1C6C">
        <w:t xml:space="preserve"> </w:t>
      </w:r>
      <w:r w:rsidR="00AF1C6C" w:rsidRPr="00E406BC">
        <w:rPr>
          <w:i/>
          <w:highlight w:val="yellow"/>
        </w:rPr>
        <w:t>[correct answer for the practice version]</w:t>
      </w:r>
    </w:p>
    <w:p w14:paraId="5CC76AD7" w14:textId="77777777" w:rsidR="007719D1" w:rsidRDefault="007719D1" w:rsidP="007719D1">
      <w:pPr>
        <w:pStyle w:val="ListParagraph"/>
        <w:numPr>
          <w:ilvl w:val="0"/>
          <w:numId w:val="8"/>
        </w:numPr>
        <w:tabs>
          <w:tab w:val="left" w:pos="720"/>
        </w:tabs>
      </w:pPr>
      <w:r>
        <w:t xml:space="preserve">Lag time longer, magnitude </w:t>
      </w:r>
      <w:r w:rsidR="001F5E12">
        <w:t>greater</w:t>
      </w:r>
    </w:p>
    <w:p w14:paraId="695AA6E6" w14:textId="77777777" w:rsidR="007719D1" w:rsidRDefault="007719D1" w:rsidP="00197790">
      <w:pPr>
        <w:tabs>
          <w:tab w:val="left" w:pos="720"/>
        </w:tabs>
      </w:pPr>
    </w:p>
    <w:p w14:paraId="55C1BBDE" w14:textId="77777777" w:rsidR="00201434" w:rsidRDefault="00201434" w:rsidP="00197790">
      <w:pPr>
        <w:tabs>
          <w:tab w:val="left" w:pos="720"/>
        </w:tabs>
      </w:pPr>
    </w:p>
    <w:p w14:paraId="5B83E3F3" w14:textId="777BF5A3" w:rsidR="00144946" w:rsidRDefault="00AF1C6C" w:rsidP="00144946">
      <w:pPr>
        <w:tabs>
          <w:tab w:val="left" w:pos="720"/>
        </w:tabs>
      </w:pPr>
      <w:r>
        <w:rPr>
          <w:b/>
        </w:rPr>
        <w:t>Be sure to reset everything in the model before going to the next problem.</w:t>
      </w:r>
    </w:p>
    <w:p w14:paraId="6DCCDA36" w14:textId="77777777" w:rsidR="00144946" w:rsidRDefault="00144946" w:rsidP="00197790">
      <w:pPr>
        <w:tabs>
          <w:tab w:val="left" w:pos="720"/>
        </w:tabs>
      </w:pPr>
    </w:p>
    <w:p w14:paraId="66DC29E6" w14:textId="77777777" w:rsidR="00C5516D" w:rsidRDefault="00C5516D" w:rsidP="00197790">
      <w:pPr>
        <w:tabs>
          <w:tab w:val="left" w:pos="720"/>
        </w:tabs>
      </w:pPr>
    </w:p>
    <w:p w14:paraId="27404621" w14:textId="77777777" w:rsidR="0001073E" w:rsidRDefault="0001073E" w:rsidP="0001073E">
      <w:pPr>
        <w:tabs>
          <w:tab w:val="left" w:pos="720"/>
        </w:tabs>
      </w:pPr>
      <w:r w:rsidRPr="00644388">
        <w:rPr>
          <w:b/>
          <w:i/>
          <w:sz w:val="28"/>
        </w:rPr>
        <w:t>Experiment</w:t>
      </w:r>
      <w:r>
        <w:rPr>
          <w:b/>
          <w:i/>
          <w:sz w:val="28"/>
        </w:rPr>
        <w:t xml:space="preserve"> </w:t>
      </w:r>
      <w:r w:rsidR="00AE544F">
        <w:rPr>
          <w:b/>
          <w:i/>
          <w:sz w:val="28"/>
        </w:rPr>
        <w:t>3</w:t>
      </w:r>
      <w:r w:rsidRPr="00644388">
        <w:rPr>
          <w:b/>
          <w:i/>
          <w:sz w:val="28"/>
        </w:rPr>
        <w:t xml:space="preserve">: </w:t>
      </w:r>
      <w:r w:rsidR="00412E4F">
        <w:rPr>
          <w:b/>
          <w:i/>
          <w:sz w:val="28"/>
        </w:rPr>
        <w:t>Changing</w:t>
      </w:r>
      <w:r>
        <w:rPr>
          <w:b/>
          <w:i/>
          <w:sz w:val="28"/>
        </w:rPr>
        <w:t xml:space="preserve"> CO</w:t>
      </w:r>
      <w:r w:rsidRPr="00412E4F">
        <w:rPr>
          <w:b/>
          <w:i/>
          <w:sz w:val="28"/>
          <w:vertAlign w:val="subscript"/>
        </w:rPr>
        <w:t>2</w:t>
      </w:r>
    </w:p>
    <w:p w14:paraId="67CF3734" w14:textId="77777777" w:rsidR="00C5516D" w:rsidRDefault="00C5516D" w:rsidP="00197790">
      <w:pPr>
        <w:tabs>
          <w:tab w:val="left" w:pos="720"/>
        </w:tabs>
      </w:pPr>
    </w:p>
    <w:p w14:paraId="1385B038" w14:textId="77777777" w:rsidR="00412E4F" w:rsidRDefault="0001073E" w:rsidP="0001073E">
      <w:pPr>
        <w:tabs>
          <w:tab w:val="left" w:pos="720"/>
        </w:tabs>
      </w:pPr>
      <w:r>
        <w:t xml:space="preserve">Let’s see what happens when we </w:t>
      </w:r>
      <w:r w:rsidR="00412E4F">
        <w:t>change</w:t>
      </w:r>
      <w:r>
        <w:t xml:space="preserve"> the concentration of CO</w:t>
      </w:r>
      <w:r w:rsidRPr="0001073E">
        <w:rPr>
          <w:vertAlign w:val="subscript"/>
        </w:rPr>
        <w:t>2</w:t>
      </w:r>
      <w:r>
        <w:t xml:space="preserve"> in the atmosphere. </w:t>
      </w:r>
    </w:p>
    <w:p w14:paraId="5D495EDC" w14:textId="77777777" w:rsidR="0095012A" w:rsidRDefault="0095012A" w:rsidP="0001073E">
      <w:pPr>
        <w:tabs>
          <w:tab w:val="left" w:pos="720"/>
        </w:tabs>
      </w:pPr>
    </w:p>
    <w:p w14:paraId="62C9088B" w14:textId="77777777" w:rsidR="00412E4F" w:rsidRDefault="00412E4F" w:rsidP="0001073E">
      <w:pPr>
        <w:tabs>
          <w:tab w:val="left" w:pos="720"/>
        </w:tabs>
      </w:pPr>
    </w:p>
    <w:tbl>
      <w:tblPr>
        <w:tblStyle w:val="TableGrid"/>
        <w:tblW w:w="0" w:type="auto"/>
        <w:tblLook w:val="04A0" w:firstRow="1" w:lastRow="0" w:firstColumn="1" w:lastColumn="0" w:noHBand="0" w:noVBand="1"/>
      </w:tblPr>
      <w:tblGrid>
        <w:gridCol w:w="1771"/>
        <w:gridCol w:w="1771"/>
        <w:gridCol w:w="1771"/>
      </w:tblGrid>
      <w:tr w:rsidR="00001DB4" w14:paraId="6938E3E3" w14:textId="77777777" w:rsidTr="006F16DC">
        <w:tc>
          <w:tcPr>
            <w:tcW w:w="1771" w:type="dxa"/>
          </w:tcPr>
          <w:p w14:paraId="5559A88B" w14:textId="77777777" w:rsidR="00001DB4" w:rsidRDefault="00001DB4" w:rsidP="006F16DC">
            <w:pPr>
              <w:tabs>
                <w:tab w:val="left" w:pos="720"/>
              </w:tabs>
            </w:pPr>
          </w:p>
        </w:tc>
        <w:tc>
          <w:tcPr>
            <w:tcW w:w="1771" w:type="dxa"/>
          </w:tcPr>
          <w:p w14:paraId="6BA3B37C" w14:textId="47BC0512" w:rsidR="00001DB4" w:rsidRDefault="00001DB4" w:rsidP="006F16DC">
            <w:pPr>
              <w:tabs>
                <w:tab w:val="left" w:pos="720"/>
              </w:tabs>
            </w:pPr>
            <w:r>
              <w:t>Practice</w:t>
            </w:r>
          </w:p>
        </w:tc>
        <w:tc>
          <w:tcPr>
            <w:tcW w:w="1771" w:type="dxa"/>
          </w:tcPr>
          <w:p w14:paraId="022997D5" w14:textId="14F4BFEC" w:rsidR="00001DB4" w:rsidRDefault="00001DB4" w:rsidP="006F16DC">
            <w:pPr>
              <w:tabs>
                <w:tab w:val="left" w:pos="720"/>
              </w:tabs>
            </w:pPr>
            <w:r>
              <w:t>Graded</w:t>
            </w:r>
          </w:p>
        </w:tc>
      </w:tr>
      <w:tr w:rsidR="00001DB4" w14:paraId="5C79390E" w14:textId="77777777" w:rsidTr="006F16DC">
        <w:tc>
          <w:tcPr>
            <w:tcW w:w="1771" w:type="dxa"/>
          </w:tcPr>
          <w:p w14:paraId="468B7479" w14:textId="77777777" w:rsidR="00001DB4" w:rsidRDefault="00001DB4" w:rsidP="006F16DC">
            <w:pPr>
              <w:tabs>
                <w:tab w:val="left" w:pos="720"/>
              </w:tabs>
            </w:pPr>
            <w:r>
              <w:t>Albedo</w:t>
            </w:r>
          </w:p>
        </w:tc>
        <w:tc>
          <w:tcPr>
            <w:tcW w:w="1771" w:type="dxa"/>
          </w:tcPr>
          <w:p w14:paraId="6F002D35" w14:textId="77777777" w:rsidR="00001DB4" w:rsidRPr="004F7F8B" w:rsidRDefault="00001DB4" w:rsidP="006F16DC">
            <w:pPr>
              <w:tabs>
                <w:tab w:val="left" w:pos="720"/>
              </w:tabs>
              <w:rPr>
                <w:sz w:val="20"/>
                <w:szCs w:val="20"/>
              </w:rPr>
            </w:pPr>
            <w:r w:rsidRPr="004F7F8B">
              <w:rPr>
                <w:sz w:val="20"/>
                <w:szCs w:val="20"/>
              </w:rPr>
              <w:t>0.3</w:t>
            </w:r>
            <w:r>
              <w:rPr>
                <w:sz w:val="20"/>
                <w:szCs w:val="20"/>
              </w:rPr>
              <w:t>0</w:t>
            </w:r>
          </w:p>
        </w:tc>
        <w:tc>
          <w:tcPr>
            <w:tcW w:w="1771" w:type="dxa"/>
          </w:tcPr>
          <w:p w14:paraId="74D32FA1" w14:textId="77777777" w:rsidR="00001DB4" w:rsidRPr="004F7F8B" w:rsidRDefault="00001DB4" w:rsidP="006F16DC">
            <w:pPr>
              <w:tabs>
                <w:tab w:val="left" w:pos="720"/>
              </w:tabs>
              <w:rPr>
                <w:sz w:val="20"/>
                <w:szCs w:val="20"/>
              </w:rPr>
            </w:pPr>
            <w:r w:rsidRPr="004F7F8B">
              <w:rPr>
                <w:sz w:val="20"/>
                <w:szCs w:val="20"/>
              </w:rPr>
              <w:t>0.30</w:t>
            </w:r>
          </w:p>
        </w:tc>
      </w:tr>
      <w:tr w:rsidR="00001DB4" w14:paraId="0352C855" w14:textId="77777777" w:rsidTr="006F16DC">
        <w:tc>
          <w:tcPr>
            <w:tcW w:w="1771" w:type="dxa"/>
          </w:tcPr>
          <w:p w14:paraId="318EB736" w14:textId="77777777" w:rsidR="00001DB4" w:rsidRDefault="00001DB4" w:rsidP="006F16DC">
            <w:pPr>
              <w:tabs>
                <w:tab w:val="left" w:pos="720"/>
              </w:tabs>
            </w:pPr>
            <w:r>
              <w:t>CO2 Mult</w:t>
            </w:r>
          </w:p>
        </w:tc>
        <w:tc>
          <w:tcPr>
            <w:tcW w:w="1771" w:type="dxa"/>
          </w:tcPr>
          <w:p w14:paraId="4B176663" w14:textId="77777777" w:rsidR="00001DB4" w:rsidRPr="00001DB4" w:rsidRDefault="00001DB4" w:rsidP="006F16DC">
            <w:pPr>
              <w:tabs>
                <w:tab w:val="left" w:pos="720"/>
              </w:tabs>
              <w:rPr>
                <w:b/>
                <w:sz w:val="20"/>
                <w:szCs w:val="20"/>
              </w:rPr>
            </w:pPr>
            <w:r w:rsidRPr="00001DB4">
              <w:rPr>
                <w:b/>
                <w:sz w:val="20"/>
                <w:szCs w:val="20"/>
              </w:rPr>
              <w:t>0.5</w:t>
            </w:r>
          </w:p>
        </w:tc>
        <w:tc>
          <w:tcPr>
            <w:tcW w:w="1771" w:type="dxa"/>
          </w:tcPr>
          <w:p w14:paraId="5BBFC0A6" w14:textId="77777777" w:rsidR="00001DB4" w:rsidRPr="00001DB4" w:rsidRDefault="00001DB4" w:rsidP="006F16DC">
            <w:pPr>
              <w:tabs>
                <w:tab w:val="left" w:pos="720"/>
              </w:tabs>
              <w:rPr>
                <w:b/>
                <w:sz w:val="20"/>
                <w:szCs w:val="20"/>
              </w:rPr>
            </w:pPr>
            <w:r w:rsidRPr="00001DB4">
              <w:rPr>
                <w:b/>
                <w:sz w:val="20"/>
                <w:szCs w:val="20"/>
              </w:rPr>
              <w:t>2.0</w:t>
            </w:r>
          </w:p>
        </w:tc>
      </w:tr>
      <w:tr w:rsidR="00001DB4" w14:paraId="0BBB6065" w14:textId="77777777" w:rsidTr="006F16DC">
        <w:tc>
          <w:tcPr>
            <w:tcW w:w="1771" w:type="dxa"/>
          </w:tcPr>
          <w:p w14:paraId="19DC1E0D" w14:textId="77777777" w:rsidR="00001DB4" w:rsidRDefault="00001DB4" w:rsidP="006F16DC">
            <w:pPr>
              <w:tabs>
                <w:tab w:val="left" w:pos="720"/>
              </w:tabs>
            </w:pPr>
            <w:r>
              <w:t>Solar Mult</w:t>
            </w:r>
          </w:p>
        </w:tc>
        <w:tc>
          <w:tcPr>
            <w:tcW w:w="1771" w:type="dxa"/>
          </w:tcPr>
          <w:p w14:paraId="2C79A2E8" w14:textId="77777777" w:rsidR="00001DB4" w:rsidRPr="004F7F8B" w:rsidRDefault="00001DB4" w:rsidP="006F16DC">
            <w:pPr>
              <w:tabs>
                <w:tab w:val="left" w:pos="720"/>
              </w:tabs>
              <w:rPr>
                <w:sz w:val="20"/>
                <w:szCs w:val="20"/>
              </w:rPr>
            </w:pPr>
            <w:r w:rsidRPr="004F7F8B">
              <w:rPr>
                <w:sz w:val="20"/>
                <w:szCs w:val="20"/>
              </w:rPr>
              <w:t>1.0</w:t>
            </w:r>
          </w:p>
        </w:tc>
        <w:tc>
          <w:tcPr>
            <w:tcW w:w="1771" w:type="dxa"/>
          </w:tcPr>
          <w:p w14:paraId="516B6204" w14:textId="77777777" w:rsidR="00001DB4" w:rsidRPr="004F7F8B" w:rsidRDefault="00001DB4" w:rsidP="006F16DC">
            <w:pPr>
              <w:tabs>
                <w:tab w:val="left" w:pos="720"/>
              </w:tabs>
              <w:rPr>
                <w:sz w:val="20"/>
                <w:szCs w:val="20"/>
              </w:rPr>
            </w:pPr>
            <w:r w:rsidRPr="004F7F8B">
              <w:rPr>
                <w:sz w:val="20"/>
                <w:szCs w:val="20"/>
              </w:rPr>
              <w:t>1.0</w:t>
            </w:r>
          </w:p>
        </w:tc>
      </w:tr>
      <w:tr w:rsidR="00001DB4" w14:paraId="1436C392" w14:textId="77777777" w:rsidTr="006F16DC">
        <w:tc>
          <w:tcPr>
            <w:tcW w:w="1771" w:type="dxa"/>
          </w:tcPr>
          <w:p w14:paraId="2E6DAB27" w14:textId="77777777" w:rsidR="00001DB4" w:rsidRDefault="00001DB4" w:rsidP="006F16DC">
            <w:pPr>
              <w:tabs>
                <w:tab w:val="left" w:pos="720"/>
              </w:tabs>
            </w:pPr>
            <w:r>
              <w:t>Initial T</w:t>
            </w:r>
          </w:p>
        </w:tc>
        <w:tc>
          <w:tcPr>
            <w:tcW w:w="1771" w:type="dxa"/>
          </w:tcPr>
          <w:p w14:paraId="404BD44E" w14:textId="77777777" w:rsidR="00001DB4" w:rsidRPr="004F7F8B" w:rsidRDefault="00001DB4" w:rsidP="006F16DC">
            <w:pPr>
              <w:tabs>
                <w:tab w:val="left" w:pos="720"/>
              </w:tabs>
              <w:rPr>
                <w:sz w:val="20"/>
                <w:szCs w:val="20"/>
              </w:rPr>
            </w:pPr>
            <w:r>
              <w:rPr>
                <w:sz w:val="20"/>
                <w:szCs w:val="20"/>
              </w:rPr>
              <w:t>15°C</w:t>
            </w:r>
          </w:p>
        </w:tc>
        <w:tc>
          <w:tcPr>
            <w:tcW w:w="1771" w:type="dxa"/>
          </w:tcPr>
          <w:p w14:paraId="381C85B5" w14:textId="77777777" w:rsidR="00001DB4" w:rsidRPr="004F7F8B" w:rsidRDefault="00001DB4" w:rsidP="006F16DC">
            <w:pPr>
              <w:tabs>
                <w:tab w:val="left" w:pos="720"/>
              </w:tabs>
              <w:rPr>
                <w:sz w:val="20"/>
                <w:szCs w:val="20"/>
              </w:rPr>
            </w:pPr>
            <w:r>
              <w:rPr>
                <w:sz w:val="20"/>
                <w:szCs w:val="20"/>
              </w:rPr>
              <w:t>15°C</w:t>
            </w:r>
          </w:p>
        </w:tc>
      </w:tr>
      <w:tr w:rsidR="00001DB4" w14:paraId="77243713" w14:textId="77777777" w:rsidTr="006F16DC">
        <w:tc>
          <w:tcPr>
            <w:tcW w:w="1771" w:type="dxa"/>
          </w:tcPr>
          <w:p w14:paraId="13F96BBE" w14:textId="77777777" w:rsidR="00001DB4" w:rsidRPr="004F7F8B" w:rsidRDefault="00001DB4" w:rsidP="006F16DC">
            <w:pPr>
              <w:tabs>
                <w:tab w:val="left" w:pos="720"/>
              </w:tabs>
            </w:pPr>
            <w:r>
              <w:t>Ocean depth</w:t>
            </w:r>
          </w:p>
        </w:tc>
        <w:tc>
          <w:tcPr>
            <w:tcW w:w="1771" w:type="dxa"/>
          </w:tcPr>
          <w:p w14:paraId="62A7183C" w14:textId="77777777" w:rsidR="00001DB4" w:rsidRPr="004F7F8B" w:rsidRDefault="00001DB4" w:rsidP="00F878DB">
            <w:pPr>
              <w:tabs>
                <w:tab w:val="left" w:pos="720"/>
              </w:tabs>
              <w:rPr>
                <w:sz w:val="20"/>
                <w:szCs w:val="20"/>
              </w:rPr>
            </w:pPr>
            <w:r>
              <w:rPr>
                <w:sz w:val="20"/>
                <w:szCs w:val="20"/>
              </w:rPr>
              <w:t xml:space="preserve">100 </w:t>
            </w:r>
          </w:p>
        </w:tc>
        <w:tc>
          <w:tcPr>
            <w:tcW w:w="1771" w:type="dxa"/>
          </w:tcPr>
          <w:p w14:paraId="3F59A930" w14:textId="77777777" w:rsidR="00001DB4" w:rsidRPr="00001DB4" w:rsidRDefault="00001DB4" w:rsidP="00F878DB">
            <w:pPr>
              <w:tabs>
                <w:tab w:val="left" w:pos="720"/>
              </w:tabs>
              <w:rPr>
                <w:b/>
                <w:sz w:val="20"/>
                <w:szCs w:val="20"/>
              </w:rPr>
            </w:pPr>
            <w:r w:rsidRPr="00001DB4">
              <w:rPr>
                <w:b/>
                <w:sz w:val="20"/>
                <w:szCs w:val="20"/>
              </w:rPr>
              <w:t xml:space="preserve">50 </w:t>
            </w:r>
          </w:p>
        </w:tc>
      </w:tr>
    </w:tbl>
    <w:p w14:paraId="4361C86A" w14:textId="77777777" w:rsidR="006F16DC" w:rsidRDefault="006F16DC" w:rsidP="0001073E">
      <w:pPr>
        <w:tabs>
          <w:tab w:val="left" w:pos="720"/>
        </w:tabs>
      </w:pPr>
    </w:p>
    <w:p w14:paraId="195275BC" w14:textId="77777777" w:rsidR="0001073E" w:rsidRDefault="00BB6A75" w:rsidP="00197790">
      <w:pPr>
        <w:tabs>
          <w:tab w:val="left" w:pos="720"/>
        </w:tabs>
      </w:pPr>
      <w:r>
        <w:t>First, try to predict what will happen.  How much warming</w:t>
      </w:r>
      <w:r w:rsidR="007362A2">
        <w:t xml:space="preserve"> or cooling</w:t>
      </w:r>
      <w:r>
        <w:t xml:space="preserve"> will occur?  Will the temperature level off, or rise</w:t>
      </w:r>
      <w:r w:rsidR="007362A2">
        <w:t>/fall</w:t>
      </w:r>
      <w:r>
        <w:t xml:space="preserve"> forever?  Then run the model.</w:t>
      </w:r>
    </w:p>
    <w:p w14:paraId="0B7B5E01" w14:textId="77777777" w:rsidR="00AA67D5" w:rsidRDefault="00AA67D5" w:rsidP="00197790">
      <w:pPr>
        <w:tabs>
          <w:tab w:val="left" w:pos="720"/>
        </w:tabs>
        <w:rPr>
          <w:b/>
        </w:rPr>
      </w:pPr>
    </w:p>
    <w:p w14:paraId="16D20264" w14:textId="628C255D" w:rsidR="007362A2" w:rsidRDefault="00001DB4" w:rsidP="00197790">
      <w:pPr>
        <w:tabs>
          <w:tab w:val="left" w:pos="720"/>
        </w:tabs>
      </w:pPr>
      <w:r>
        <w:rPr>
          <w:b/>
        </w:rPr>
        <w:t>8</w:t>
      </w:r>
      <w:r w:rsidR="00AA67D5" w:rsidRPr="00AA67D5">
        <w:rPr>
          <w:b/>
        </w:rPr>
        <w:t xml:space="preserve"> </w:t>
      </w:r>
      <w:r w:rsidR="00AA67D5">
        <w:t xml:space="preserve"> You’ve changed the atmospheric CO</w:t>
      </w:r>
      <w:r w:rsidR="00AA67D5" w:rsidRPr="00AA67D5">
        <w:rPr>
          <w:vertAlign w:val="subscript"/>
        </w:rPr>
        <w:t>2</w:t>
      </w:r>
      <w:r w:rsidR="00AA67D5">
        <w:t xml:space="preserve"> concentration from its original value of 380 ppm by multiplying that value by </w:t>
      </w:r>
      <w:r w:rsidR="00251225">
        <w:t>the</w:t>
      </w:r>
      <w:r w:rsidR="00AA67D5">
        <w:t xml:space="preserve"> specified value</w:t>
      </w:r>
      <w:r w:rsidR="00251225">
        <w:t xml:space="preserve"> (0.5 in the practice, 2.0 in the graded)</w:t>
      </w:r>
      <w:r w:rsidR="00AA67D5">
        <w:t>.  What is the resulting atmospheric CO</w:t>
      </w:r>
      <w:r w:rsidR="00AA67D5" w:rsidRPr="00AA67D5">
        <w:rPr>
          <w:vertAlign w:val="subscript"/>
        </w:rPr>
        <w:t>2</w:t>
      </w:r>
      <w:r w:rsidR="00AA67D5">
        <w:t xml:space="preserve"> concentration in your model?</w:t>
      </w:r>
    </w:p>
    <w:p w14:paraId="11B26862" w14:textId="77777777" w:rsidR="00AA67D5" w:rsidRDefault="00AA67D5" w:rsidP="00197790">
      <w:pPr>
        <w:tabs>
          <w:tab w:val="left" w:pos="720"/>
        </w:tabs>
      </w:pPr>
    </w:p>
    <w:p w14:paraId="045B37F8" w14:textId="131B4D46" w:rsidR="00AA67D5" w:rsidRPr="00AA67D5" w:rsidRDefault="00AA67D5" w:rsidP="00197790">
      <w:pPr>
        <w:tabs>
          <w:tab w:val="left" w:pos="720"/>
        </w:tabs>
        <w:rPr>
          <w:u w:val="single"/>
        </w:rPr>
      </w:pPr>
      <w:r>
        <w:t xml:space="preserve">New CO2 concentration = </w:t>
      </w:r>
      <w:r>
        <w:tab/>
      </w:r>
      <w:r w:rsidRPr="00AA67D5">
        <w:rPr>
          <w:u w:val="single"/>
        </w:rPr>
        <w:tab/>
      </w:r>
      <w:r w:rsidR="00001DB4" w:rsidRPr="00E406BC">
        <w:rPr>
          <w:highlight w:val="yellow"/>
          <w:u w:val="single"/>
        </w:rPr>
        <w:t>[ 190 ppm practice version]</w:t>
      </w:r>
      <w:r w:rsidR="00001DB4">
        <w:rPr>
          <w:u w:val="single"/>
        </w:rPr>
        <w:t xml:space="preserve"> </w:t>
      </w:r>
    </w:p>
    <w:p w14:paraId="3A7ED9B2" w14:textId="77777777" w:rsidR="00AA67D5" w:rsidRDefault="00AA67D5" w:rsidP="00197790">
      <w:pPr>
        <w:tabs>
          <w:tab w:val="left" w:pos="720"/>
        </w:tabs>
      </w:pPr>
    </w:p>
    <w:p w14:paraId="2F7248C6" w14:textId="77777777" w:rsidR="00AA67D5" w:rsidRDefault="00AA67D5" w:rsidP="00197790">
      <w:pPr>
        <w:tabs>
          <w:tab w:val="left" w:pos="720"/>
        </w:tabs>
      </w:pPr>
    </w:p>
    <w:p w14:paraId="4E5E95DE" w14:textId="0758FAAA" w:rsidR="00BB6A75" w:rsidRDefault="00001DB4" w:rsidP="00197790">
      <w:pPr>
        <w:tabs>
          <w:tab w:val="left" w:pos="720"/>
        </w:tabs>
      </w:pPr>
      <w:r>
        <w:rPr>
          <w:b/>
        </w:rPr>
        <w:t>9</w:t>
      </w:r>
      <w:r w:rsidR="000A49D7">
        <w:t xml:space="preserve">  </w:t>
      </w:r>
      <w:r>
        <w:t>What is the resulting</w:t>
      </w:r>
      <w:r w:rsidR="000A49D7">
        <w:t xml:space="preserve"> </w:t>
      </w:r>
      <w:r w:rsidR="007362A2">
        <w:t>temperature change</w:t>
      </w:r>
      <w:r>
        <w:t xml:space="preserve"> at the end (50 yrs)</w:t>
      </w:r>
      <w:r w:rsidR="000A49D7">
        <w:t>?</w:t>
      </w:r>
      <w:r w:rsidR="0091759D">
        <w:t xml:space="preserve"> (±0.1 °C)</w:t>
      </w:r>
    </w:p>
    <w:p w14:paraId="1DA8397F" w14:textId="77777777" w:rsidR="000A49D7" w:rsidRDefault="000A49D7" w:rsidP="00197790">
      <w:pPr>
        <w:tabs>
          <w:tab w:val="left" w:pos="720"/>
        </w:tabs>
      </w:pPr>
    </w:p>
    <w:p w14:paraId="59B27A6D" w14:textId="7330AA17" w:rsidR="000A49D7" w:rsidRDefault="007362A2" w:rsidP="00197790">
      <w:pPr>
        <w:tabs>
          <w:tab w:val="left" w:pos="720"/>
        </w:tabs>
      </w:pPr>
      <w:r>
        <w:t xml:space="preserve">Change in temperature = </w:t>
      </w:r>
      <w:r w:rsidRPr="007362A2">
        <w:rPr>
          <w:u w:val="single"/>
        </w:rPr>
        <w:tab/>
      </w:r>
      <w:r w:rsidR="00001DB4" w:rsidRPr="00E406BC">
        <w:rPr>
          <w:highlight w:val="yellow"/>
          <w:u w:val="single"/>
        </w:rPr>
        <w:t>[-2°C practice version]</w:t>
      </w:r>
      <w:r w:rsidRPr="007362A2">
        <w:rPr>
          <w:u w:val="single"/>
        </w:rPr>
        <w:tab/>
      </w:r>
    </w:p>
    <w:p w14:paraId="2F0F97C4" w14:textId="77777777" w:rsidR="007362A2" w:rsidRDefault="007362A2" w:rsidP="00197790">
      <w:pPr>
        <w:tabs>
          <w:tab w:val="left" w:pos="720"/>
        </w:tabs>
        <w:rPr>
          <w:b/>
        </w:rPr>
      </w:pPr>
    </w:p>
    <w:p w14:paraId="043E10D3" w14:textId="77777777" w:rsidR="007362A2" w:rsidRDefault="007362A2" w:rsidP="00197790">
      <w:pPr>
        <w:tabs>
          <w:tab w:val="left" w:pos="720"/>
        </w:tabs>
        <w:rPr>
          <w:b/>
        </w:rPr>
      </w:pPr>
    </w:p>
    <w:p w14:paraId="79CE6B24" w14:textId="77777777" w:rsidR="00F915A7" w:rsidRDefault="007362A2" w:rsidP="00197790">
      <w:pPr>
        <w:tabs>
          <w:tab w:val="left" w:pos="720"/>
        </w:tabs>
      </w:pPr>
      <w:r>
        <w:rPr>
          <w:b/>
        </w:rPr>
        <w:t>1</w:t>
      </w:r>
      <w:r w:rsidR="00001DB4">
        <w:rPr>
          <w:b/>
        </w:rPr>
        <w:t>0</w:t>
      </w:r>
      <w:r w:rsidR="000A49D7">
        <w:t xml:space="preserve">  </w:t>
      </w:r>
      <w:r w:rsidR="00F915A7">
        <w:t>Notice that the temperature levels off at the end — it finds a new steady state.</w:t>
      </w:r>
      <w:r w:rsidR="000A49D7">
        <w:t xml:space="preserve">  </w:t>
      </w:r>
      <w:r w:rsidR="00F915A7">
        <w:t>H</w:t>
      </w:r>
      <w:r w:rsidR="000A49D7">
        <w:t>ow long does it take to level off?</w:t>
      </w:r>
      <w:r>
        <w:t xml:space="preserve"> Let’s </w:t>
      </w:r>
      <w:r w:rsidR="00F915A7">
        <w:t>find the response time, which is defined as the time required to accomplish 2/3 of the total temperature change.  For example, if the temperature change was 1°C and it started at 15°, then we would find the time when the temperature</w:t>
      </w:r>
      <w:r>
        <w:t xml:space="preserve"> </w:t>
      </w:r>
      <w:r w:rsidR="00F915A7">
        <w:t>reached 15.67°C — this would be the response time.</w:t>
      </w:r>
    </w:p>
    <w:p w14:paraId="5C18213A" w14:textId="216B916E" w:rsidR="000A49D7" w:rsidRDefault="00F915A7" w:rsidP="00197790">
      <w:pPr>
        <w:tabs>
          <w:tab w:val="left" w:pos="720"/>
        </w:tabs>
      </w:pPr>
      <w:r>
        <w:t xml:space="preserve">Find the response time for this case. </w:t>
      </w:r>
      <w:r w:rsidR="0091759D">
        <w:t>(±</w:t>
      </w:r>
      <w:r>
        <w:t>.5</w:t>
      </w:r>
      <w:r w:rsidR="0091759D">
        <w:t xml:space="preserve"> yrs)</w:t>
      </w:r>
    </w:p>
    <w:p w14:paraId="24BF9F37" w14:textId="77777777" w:rsidR="000A49D7" w:rsidRDefault="000A49D7" w:rsidP="00197790">
      <w:pPr>
        <w:tabs>
          <w:tab w:val="left" w:pos="720"/>
        </w:tabs>
      </w:pPr>
    </w:p>
    <w:p w14:paraId="664BBF18" w14:textId="53BDDA26" w:rsidR="000A49D7" w:rsidRDefault="00F915A7" w:rsidP="00197790">
      <w:pPr>
        <w:tabs>
          <w:tab w:val="left" w:pos="720"/>
        </w:tabs>
      </w:pPr>
      <w:r>
        <w:t>Response</w:t>
      </w:r>
      <w:r w:rsidR="007362A2">
        <w:t xml:space="preserve"> Time = </w:t>
      </w:r>
      <w:r w:rsidR="007362A2" w:rsidRPr="007362A2">
        <w:rPr>
          <w:u w:val="single"/>
        </w:rPr>
        <w:tab/>
      </w:r>
      <w:r w:rsidRPr="00E406BC">
        <w:rPr>
          <w:i/>
          <w:highlight w:val="yellow"/>
          <w:u w:val="single"/>
        </w:rPr>
        <w:t>[7.3 yrs for practice version — the total temp change was -2°C, and 2/3 of this is -1.33°C, so we</w:t>
      </w:r>
      <w:r w:rsidR="00AD2FDA">
        <w:rPr>
          <w:i/>
          <w:highlight w:val="yellow"/>
          <w:u w:val="single"/>
        </w:rPr>
        <w:t xml:space="preserve"> run the cursor along the curve to</w:t>
      </w:r>
      <w:r w:rsidRPr="00E406BC">
        <w:rPr>
          <w:i/>
          <w:highlight w:val="yellow"/>
          <w:u w:val="single"/>
        </w:rPr>
        <w:t xml:space="preserve"> find the time when the temp gets to 13.67°C</w:t>
      </w:r>
      <w:r w:rsidR="00AD2FDA">
        <w:rPr>
          <w:i/>
          <w:highlight w:val="yellow"/>
          <w:u w:val="single"/>
        </w:rPr>
        <w:t xml:space="preserve"> (15-1.33=13.67)</w:t>
      </w:r>
      <w:r w:rsidRPr="00E406BC">
        <w:rPr>
          <w:i/>
          <w:highlight w:val="yellow"/>
          <w:u w:val="single"/>
        </w:rPr>
        <w:t>, which occurs at about 7.3 yrs</w:t>
      </w:r>
      <w:r w:rsidRPr="00E406BC">
        <w:rPr>
          <w:highlight w:val="yellow"/>
          <w:u w:val="single"/>
        </w:rPr>
        <w:t>]</w:t>
      </w:r>
      <w:r w:rsidR="007362A2" w:rsidRPr="007362A2">
        <w:rPr>
          <w:u w:val="single"/>
        </w:rPr>
        <w:tab/>
      </w:r>
    </w:p>
    <w:p w14:paraId="02EEEBD1" w14:textId="77777777" w:rsidR="007362A2" w:rsidRDefault="007362A2" w:rsidP="00197790">
      <w:pPr>
        <w:tabs>
          <w:tab w:val="left" w:pos="720"/>
        </w:tabs>
        <w:rPr>
          <w:b/>
        </w:rPr>
      </w:pPr>
    </w:p>
    <w:p w14:paraId="22D95A37" w14:textId="77777777" w:rsidR="007362A2" w:rsidRDefault="007362A2" w:rsidP="00197790">
      <w:pPr>
        <w:tabs>
          <w:tab w:val="left" w:pos="720"/>
        </w:tabs>
        <w:rPr>
          <w:b/>
        </w:rPr>
      </w:pPr>
    </w:p>
    <w:p w14:paraId="0766A6AF" w14:textId="77777777" w:rsidR="000A49D7" w:rsidRDefault="000A49D7" w:rsidP="00197790">
      <w:pPr>
        <w:tabs>
          <w:tab w:val="left" w:pos="720"/>
        </w:tabs>
      </w:pPr>
    </w:p>
    <w:p w14:paraId="0815429F" w14:textId="40323855" w:rsidR="000A49D7" w:rsidRDefault="00F915A7" w:rsidP="00197790">
      <w:pPr>
        <w:tabs>
          <w:tab w:val="left" w:pos="720"/>
        </w:tabs>
      </w:pPr>
      <w:r>
        <w:t>New model for this next part.</w:t>
      </w:r>
    </w:p>
    <w:p w14:paraId="32A98655" w14:textId="77777777" w:rsidR="001766C5" w:rsidRDefault="001766C5" w:rsidP="00197790">
      <w:pPr>
        <w:tabs>
          <w:tab w:val="left" w:pos="720"/>
        </w:tabs>
      </w:pPr>
    </w:p>
    <w:p w14:paraId="2C934A0A" w14:textId="77777777" w:rsidR="001766C5" w:rsidRPr="000A49D7" w:rsidRDefault="000A49D7" w:rsidP="00197790">
      <w:pPr>
        <w:tabs>
          <w:tab w:val="left" w:pos="720"/>
        </w:tabs>
        <w:rPr>
          <w:b/>
          <w:i/>
          <w:sz w:val="28"/>
          <w:szCs w:val="28"/>
        </w:rPr>
      </w:pPr>
      <w:r w:rsidRPr="000A49D7">
        <w:rPr>
          <w:b/>
          <w:i/>
          <w:sz w:val="28"/>
          <w:szCs w:val="28"/>
        </w:rPr>
        <w:t xml:space="preserve">Experiment </w:t>
      </w:r>
      <w:r w:rsidR="00AA67D5">
        <w:rPr>
          <w:b/>
          <w:i/>
          <w:sz w:val="28"/>
          <w:szCs w:val="28"/>
        </w:rPr>
        <w:t>4</w:t>
      </w:r>
      <w:r w:rsidR="001766C5" w:rsidRPr="000A49D7">
        <w:rPr>
          <w:b/>
          <w:i/>
          <w:sz w:val="28"/>
          <w:szCs w:val="28"/>
        </w:rPr>
        <w:t>. Causes of Climate Change</w:t>
      </w:r>
    </w:p>
    <w:p w14:paraId="298C2F56" w14:textId="77777777" w:rsidR="001766C5" w:rsidRDefault="001766C5" w:rsidP="00197790">
      <w:pPr>
        <w:tabs>
          <w:tab w:val="left" w:pos="720"/>
        </w:tabs>
      </w:pPr>
    </w:p>
    <w:p w14:paraId="0200B795" w14:textId="77777777" w:rsidR="00CE7488" w:rsidRDefault="001766C5" w:rsidP="00197790">
      <w:pPr>
        <w:tabs>
          <w:tab w:val="left" w:pos="720"/>
        </w:tabs>
      </w:pPr>
      <w:r>
        <w:t>Things that can cause the climate to change are sometimes called climate forcings</w:t>
      </w:r>
      <w:r w:rsidR="00AA67D5">
        <w:t>, and we’ve just tinkered with two of these — the Sun, and CO</w:t>
      </w:r>
      <w:r w:rsidR="00AA67D5" w:rsidRPr="00AA67D5">
        <w:rPr>
          <w:vertAlign w:val="subscript"/>
        </w:rPr>
        <w:t>2</w:t>
      </w:r>
      <w:r>
        <w:t>.  It is generally agreed upon that on relatively short timescales like the last 1000 years, there are 4 main forcings — solar variability, volcanic eruptions (whose erupted particles and gases block sunlight), aerosols (tiny particles suspended in the air) from pollution, and greenhouse gases</w:t>
      </w:r>
      <w:r w:rsidR="00AA67D5">
        <w:t xml:space="preserve"> (CO</w:t>
      </w:r>
      <w:r w:rsidR="00AA67D5" w:rsidRPr="00AA67D5">
        <w:rPr>
          <w:vertAlign w:val="subscript"/>
        </w:rPr>
        <w:t>2</w:t>
      </w:r>
      <w:r w:rsidR="00AA67D5">
        <w:t xml:space="preserve"> is the main one)</w:t>
      </w:r>
      <w:r>
        <w:t xml:space="preserve">. </w:t>
      </w:r>
      <w:r w:rsidR="00CE7488">
        <w:t xml:space="preserve"> </w:t>
      </w:r>
      <w:r w:rsidR="006A2320">
        <w:t xml:space="preserve">Solar variability and volcanic eruptions are obviously natural climate forcings, while aerosols and greenhouse gases are </w:t>
      </w:r>
      <w:r w:rsidR="006A2320" w:rsidRPr="006A2320">
        <w:rPr>
          <w:i/>
        </w:rPr>
        <w:t>anthropogenic</w:t>
      </w:r>
      <w:r w:rsidR="006A2320">
        <w:t xml:space="preserve">, meaning they are related to human activities. </w:t>
      </w:r>
      <w:r w:rsidR="00CE7488">
        <w:t>The history of these forcings is shown in the figure below.</w:t>
      </w:r>
    </w:p>
    <w:p w14:paraId="708F9196" w14:textId="77777777" w:rsidR="006A2320" w:rsidRDefault="006A2320" w:rsidP="00197790">
      <w:pPr>
        <w:tabs>
          <w:tab w:val="left" w:pos="720"/>
        </w:tabs>
      </w:pPr>
    </w:p>
    <w:p w14:paraId="4ED12C1E" w14:textId="77777777" w:rsidR="00CE7488" w:rsidRDefault="00CE7488" w:rsidP="00197790">
      <w:pPr>
        <w:tabs>
          <w:tab w:val="left" w:pos="720"/>
        </w:tabs>
      </w:pPr>
      <w:r>
        <w:rPr>
          <w:noProof/>
          <w:lang w:eastAsia="en-US"/>
        </w:rPr>
        <w:drawing>
          <wp:inline distT="0" distB="0" distL="0" distR="0" wp14:anchorId="3CA7673F" wp14:editId="7D30B7AC">
            <wp:extent cx="5486400" cy="30054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forcings.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3005455"/>
                    </a:xfrm>
                    <a:prstGeom prst="rect">
                      <a:avLst/>
                    </a:prstGeom>
                  </pic:spPr>
                </pic:pic>
              </a:graphicData>
            </a:graphic>
          </wp:inline>
        </w:drawing>
      </w:r>
    </w:p>
    <w:p w14:paraId="499658C9" w14:textId="77777777" w:rsidR="00F4380D" w:rsidRPr="00F4380D" w:rsidRDefault="0093017B" w:rsidP="00197790">
      <w:pPr>
        <w:tabs>
          <w:tab w:val="left" w:pos="720"/>
        </w:tabs>
        <w:rPr>
          <w:i/>
          <w:sz w:val="20"/>
          <w:szCs w:val="20"/>
        </w:rPr>
      </w:pPr>
      <w:r w:rsidRPr="00F4380D">
        <w:rPr>
          <w:i/>
          <w:sz w:val="20"/>
          <w:szCs w:val="20"/>
        </w:rPr>
        <w:t xml:space="preserve">Figure 3.  The reconstructed record of important climate forcings </w:t>
      </w:r>
      <w:r w:rsidR="00F4380D" w:rsidRPr="00F4380D">
        <w:rPr>
          <w:i/>
          <w:sz w:val="20"/>
          <w:szCs w:val="20"/>
        </w:rPr>
        <w:t>over the past 1000 years</w:t>
      </w:r>
      <w:r w:rsidRPr="00F4380D">
        <w:rPr>
          <w:i/>
          <w:sz w:val="20"/>
          <w:szCs w:val="20"/>
        </w:rPr>
        <w:t xml:space="preserve"> (data from Crowley, 2000). </w:t>
      </w:r>
      <w:r w:rsidR="00F4380D" w:rsidRPr="00F4380D">
        <w:rPr>
          <w:i/>
          <w:sz w:val="20"/>
          <w:szCs w:val="20"/>
        </w:rPr>
        <w:t xml:space="preserve"> Positive values lead to warming, while negative values lead to cooling.  Note that although volcanoes have very strong cooling effects, these effects are very short-lived.</w:t>
      </w:r>
    </w:p>
    <w:p w14:paraId="27D8E15A" w14:textId="77777777" w:rsidR="00F4380D" w:rsidRPr="00F4380D" w:rsidRDefault="00F4380D" w:rsidP="00197790">
      <w:pPr>
        <w:tabs>
          <w:tab w:val="left" w:pos="72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F4380D">
        <w:rPr>
          <w:i/>
          <w:sz w:val="20"/>
          <w:szCs w:val="20"/>
        </w:rPr>
        <w:t>Credit: David Bice</w:t>
      </w:r>
    </w:p>
    <w:p w14:paraId="4649F45D" w14:textId="77777777" w:rsidR="00F4380D" w:rsidRDefault="00F4380D" w:rsidP="00197790">
      <w:pPr>
        <w:tabs>
          <w:tab w:val="left" w:pos="720"/>
        </w:tabs>
      </w:pPr>
    </w:p>
    <w:p w14:paraId="1E30763E" w14:textId="40A2EE28" w:rsidR="002144E5" w:rsidRDefault="00CE7488" w:rsidP="00197790">
      <w:pPr>
        <w:tabs>
          <w:tab w:val="left" w:pos="720"/>
        </w:tabs>
      </w:pPr>
      <w:r>
        <w:t xml:space="preserve">Volcanoes, by spewing ash and sulfate </w:t>
      </w:r>
      <w:r w:rsidR="00F915A7">
        <w:t>gases</w:t>
      </w:r>
      <w:r>
        <w:t xml:space="preserve"> into the atmosphere block sunlight and thus have a cooling effect.  This history is based on the </w:t>
      </w:r>
      <w:r w:rsidR="00C328A6">
        <w:t xml:space="preserve">human </w:t>
      </w:r>
      <w:r>
        <w:t>records of eruptions</w:t>
      </w:r>
      <w:r w:rsidR="00C328A6">
        <w:t xml:space="preserve"> in recent times</w:t>
      </w:r>
      <w:r>
        <w:t xml:space="preserve"> and ash deposits preserved in ice cores</w:t>
      </w:r>
      <w:r w:rsidR="00F915A7">
        <w:t xml:space="preserve"> (which we can date because they have annual layers — we count backwards from the present)</w:t>
      </w:r>
      <w:r>
        <w:t xml:space="preserve"> and sediment cores</w:t>
      </w:r>
      <w:r w:rsidR="00C328A6">
        <w:t xml:space="preserve"> for older times</w:t>
      </w:r>
      <w:r>
        <w:t xml:space="preserve">. </w:t>
      </w:r>
      <w:r w:rsidR="002144E5">
        <w:t xml:space="preserve"> Note that although the volcanoes have a strong cooling effect, the history consists of very brief events. </w:t>
      </w:r>
      <w:r>
        <w:t xml:space="preserve"> The solar variability comes from actual measurements in recent times and further back in time, on the abundance of an isotope of Bery</w:t>
      </w:r>
      <w:r w:rsidR="002144E5">
        <w:t>llium</w:t>
      </w:r>
      <w:r w:rsidR="00C328A6">
        <w:t>,</w:t>
      </w:r>
      <w:r w:rsidR="002144E5">
        <w:t xml:space="preserve"> whose production in the atmosphere is a function of solar intensity</w:t>
      </w:r>
      <w:r w:rsidR="00F915A7">
        <w:t xml:space="preserve"> — this isotope falls to the ground and is preserved in ice cores</w:t>
      </w:r>
      <w:r w:rsidR="002144E5">
        <w:t>.  The greenhouse gas forcing record is based on actual measurements in recent times and ice core records further in the past (the ice contains tiny bubbles that trap samples of the atmosphere from the time the snow fell).  The aerosol record is based entirely on historical observations and is 0 earlier in time</w:t>
      </w:r>
      <w:r w:rsidR="00333447">
        <w:t>s</w:t>
      </w:r>
      <w:r w:rsidR="00C328A6">
        <w:t>, before we began to burn wood and coal on a large scale</w:t>
      </w:r>
      <w:r w:rsidR="002144E5">
        <w:t xml:space="preserve">. </w:t>
      </w:r>
      <w:r>
        <w:t xml:space="preserve"> </w:t>
      </w:r>
    </w:p>
    <w:p w14:paraId="4434F5ED" w14:textId="77777777" w:rsidR="002144E5" w:rsidRDefault="002144E5" w:rsidP="00197790">
      <w:pPr>
        <w:tabs>
          <w:tab w:val="left" w:pos="720"/>
        </w:tabs>
      </w:pPr>
    </w:p>
    <w:p w14:paraId="3ECB50ED" w14:textId="77777777" w:rsidR="001766C5" w:rsidRDefault="001766C5" w:rsidP="00197790">
      <w:pPr>
        <w:tabs>
          <w:tab w:val="left" w:pos="720"/>
        </w:tabs>
      </w:pPr>
      <w:r>
        <w:t>In this experiment, we will add the history of these forcings over the last 1000 years</w:t>
      </w:r>
      <w:r w:rsidR="00603B90">
        <w:t xml:space="preserve"> </w:t>
      </w:r>
      <w:r>
        <w:t xml:space="preserve">and see how our climate system responds, comparing the model temperature with the best estimates for what the temperature actually was over that time period. </w:t>
      </w:r>
      <w:r w:rsidR="006A2320">
        <w:t xml:space="preserve"> Solar variability, volcanic eruptions, and aerosols all change the E</w:t>
      </w:r>
      <w:r w:rsidR="006A2320" w:rsidRPr="006A2320">
        <w:rPr>
          <w:vertAlign w:val="subscript"/>
        </w:rPr>
        <w:t>in</w:t>
      </w:r>
      <w:r w:rsidR="006A2320">
        <w:t xml:space="preserve"> or Insolation part of the model, while the greenhouse gas forcing change the E</w:t>
      </w:r>
      <w:r w:rsidR="006A2320" w:rsidRPr="006A2320">
        <w:rPr>
          <w:vertAlign w:val="subscript"/>
        </w:rPr>
        <w:t>out</w:t>
      </w:r>
      <w:r w:rsidR="006A2320">
        <w:t xml:space="preserve"> part of the model. </w:t>
      </w:r>
      <w:r>
        <w:t xml:space="preserve"> We can turn the fo</w:t>
      </w:r>
      <w:r w:rsidR="00F43ACF">
        <w:t>r</w:t>
      </w:r>
      <w:r>
        <w:t>cings on and off by flicking some switches, and thus get a clear sense of what each of them does and which of them is the most important at various points in time.</w:t>
      </w:r>
    </w:p>
    <w:p w14:paraId="18EC670C" w14:textId="77777777" w:rsidR="00474FC7" w:rsidRDefault="00474FC7" w:rsidP="00197790">
      <w:pPr>
        <w:tabs>
          <w:tab w:val="left" w:pos="720"/>
        </w:tabs>
      </w:pPr>
    </w:p>
    <w:p w14:paraId="4039EDC2" w14:textId="5CAF605E" w:rsidR="006A2320" w:rsidRDefault="006A2320" w:rsidP="00197790">
      <w:pPr>
        <w:tabs>
          <w:tab w:val="left" w:pos="720"/>
        </w:tabs>
      </w:pPr>
      <w:r>
        <w:t xml:space="preserve">We can compare the model temperature history with the reconstructed </w:t>
      </w:r>
      <w:r w:rsidR="007F1C66">
        <w:t xml:space="preserve">(also referred to in the model as “observed”) </w:t>
      </w:r>
      <w:r>
        <w:t>temperature history for this time period, which comes from a combination of thermometer measurements in rece</w:t>
      </w:r>
      <w:r w:rsidR="00BF6456">
        <w:t xml:space="preserve">nt times and temperature </w:t>
      </w:r>
      <w:r w:rsidR="00BF6456" w:rsidRPr="00BF6456">
        <w:rPr>
          <w:i/>
        </w:rPr>
        <w:t>proxy</w:t>
      </w:r>
      <w:r w:rsidR="00BF6456">
        <w:t xml:space="preserve"> data for the earlier part of the history (these are data from tree rings, corals, stalactites, and ice cores, all of which provide an indirect measure of temperature). </w:t>
      </w:r>
      <w:r w:rsidR="00AF4EC3">
        <w:t xml:space="preserve"> This observed temperature record, shown in graph #1 on the model, is often referred to as the “hockey stick” because it resembles (to some) a hockey stick with the upward-pointing blade on the right side of the graph.</w:t>
      </w:r>
    </w:p>
    <w:p w14:paraId="09630060" w14:textId="77777777" w:rsidR="001766C5" w:rsidRDefault="001766C5" w:rsidP="00197790">
      <w:pPr>
        <w:tabs>
          <w:tab w:val="left" w:pos="720"/>
        </w:tabs>
      </w:pPr>
    </w:p>
    <w:p w14:paraId="36120EA2" w14:textId="50890992" w:rsidR="00F43ACF" w:rsidRDefault="001766C5" w:rsidP="00197790">
      <w:pPr>
        <w:tabs>
          <w:tab w:val="left" w:pos="720"/>
        </w:tabs>
      </w:pPr>
      <w:r>
        <w:t xml:space="preserve">First, open the </w:t>
      </w:r>
      <w:hyperlink r:id="rId14" w:history="1">
        <w:r w:rsidRPr="001766C5">
          <w:rPr>
            <w:rStyle w:val="Hyperlink"/>
          </w:rPr>
          <w:t xml:space="preserve">model </w:t>
        </w:r>
      </w:hyperlink>
      <w:r>
        <w:t>with the forcings built in, and study the Model Diagram to get a sense of how the forcings are applied to the model.  If you run the model with all of the switches in the off position, you will see our familiar steady state model temperature of 15°C over the whole length of time.</w:t>
      </w:r>
      <w:r w:rsidR="003D0B7F">
        <w:t xml:space="preserve">  The model time goes from</w:t>
      </w:r>
      <w:r w:rsidR="007F1C66">
        <w:t xml:space="preserve"> the year</w:t>
      </w:r>
      <w:r w:rsidR="003D0B7F">
        <w:t xml:space="preserve"> </w:t>
      </w:r>
      <w:r w:rsidR="007F1C66">
        <w:t>100</w:t>
      </w:r>
      <w:r w:rsidR="003D0B7F">
        <w:t xml:space="preserve">0 to </w:t>
      </w:r>
      <w:r w:rsidR="007F1C66">
        <w:t>1</w:t>
      </w:r>
      <w:r w:rsidR="003D0B7F">
        <w:t>998 because the forcings are</w:t>
      </w:r>
      <w:r w:rsidR="007F1C66">
        <w:t xml:space="preserve"> from a paper published in 2000</w:t>
      </w:r>
      <w:r w:rsidR="003D0B7F">
        <w:t>.</w:t>
      </w:r>
    </w:p>
    <w:p w14:paraId="6DC839AF" w14:textId="77777777" w:rsidR="00F43ACF" w:rsidRDefault="00F43ACF" w:rsidP="00197790">
      <w:pPr>
        <w:tabs>
          <w:tab w:val="left" w:pos="720"/>
        </w:tabs>
      </w:pPr>
    </w:p>
    <w:p w14:paraId="3D0FE57E" w14:textId="0241BCC9" w:rsidR="0080192E" w:rsidRDefault="0080192E" w:rsidP="00197790">
      <w:pPr>
        <w:tabs>
          <w:tab w:val="left" w:pos="720"/>
        </w:tabs>
      </w:pPr>
      <w:r>
        <w:t>Graph #1 plots the model temperatu</w:t>
      </w:r>
      <w:r w:rsidR="001540EB">
        <w:t>re and the observed temperature in °C, graph #2 plots the 4 forcings in terms of W/m</w:t>
      </w:r>
      <w:r w:rsidR="001540EB" w:rsidRPr="001540EB">
        <w:rPr>
          <w:vertAlign w:val="superscript"/>
        </w:rPr>
        <w:t>2</w:t>
      </w:r>
      <w:r w:rsidR="001540EB">
        <w:t>, graph #5 plots the cumulative temperature difference between the model and the observed temperature (it takes the absolute value of the temperature difference at each time step and then adds them up — the lower this number</w:t>
      </w:r>
      <w:r w:rsidR="006F7819">
        <w:t xml:space="preserve"> at the end of time</w:t>
      </w:r>
      <w:r w:rsidR="001540EB">
        <w:t>, the closer the match between the model and the observed temperatures), and graph #6 shows the same thing, but it begins keeping track of these differences in 1850, so it focuses on the more recent part of the history.</w:t>
      </w:r>
      <w:r w:rsidR="009C0943">
        <w:t xml:space="preserve">  Graph #1 gives you a visual comparison of the model and the observed temperatures, while graphs #5 and 6 give you a more </w:t>
      </w:r>
      <w:r w:rsidR="006F7819">
        <w:t>quantitative sense of how the model compares with reality.</w:t>
      </w:r>
    </w:p>
    <w:p w14:paraId="445B6BC2" w14:textId="77777777" w:rsidR="006F7819" w:rsidRDefault="006F7819" w:rsidP="00197790">
      <w:pPr>
        <w:tabs>
          <w:tab w:val="left" w:pos="720"/>
        </w:tabs>
      </w:pPr>
    </w:p>
    <w:p w14:paraId="3559F0CD" w14:textId="2EF40D30" w:rsidR="00AE702B" w:rsidRPr="006F7819" w:rsidRDefault="006F7819" w:rsidP="00AE702B">
      <w:pPr>
        <w:tabs>
          <w:tab w:val="left" w:pos="720"/>
        </w:tabs>
        <w:rPr>
          <w:b/>
          <w:i/>
        </w:rPr>
      </w:pPr>
      <w:r w:rsidRPr="006F7819">
        <w:rPr>
          <w:b/>
          <w:i/>
        </w:rPr>
        <w:t>Here are the parameters for the 2 versions:</w:t>
      </w:r>
    </w:p>
    <w:tbl>
      <w:tblPr>
        <w:tblStyle w:val="TableGrid"/>
        <w:tblW w:w="0" w:type="auto"/>
        <w:tblLook w:val="04A0" w:firstRow="1" w:lastRow="0" w:firstColumn="1" w:lastColumn="0" w:noHBand="0" w:noVBand="1"/>
      </w:tblPr>
      <w:tblGrid>
        <w:gridCol w:w="1771"/>
        <w:gridCol w:w="1771"/>
        <w:gridCol w:w="1771"/>
      </w:tblGrid>
      <w:tr w:rsidR="00BE0022" w14:paraId="7BC1A787" w14:textId="77777777" w:rsidTr="00204AFE">
        <w:tc>
          <w:tcPr>
            <w:tcW w:w="1771" w:type="dxa"/>
          </w:tcPr>
          <w:p w14:paraId="5677B69F" w14:textId="77777777" w:rsidR="00BE0022" w:rsidRDefault="00BE0022" w:rsidP="00204AFE">
            <w:pPr>
              <w:tabs>
                <w:tab w:val="left" w:pos="720"/>
              </w:tabs>
            </w:pPr>
          </w:p>
        </w:tc>
        <w:tc>
          <w:tcPr>
            <w:tcW w:w="1771" w:type="dxa"/>
          </w:tcPr>
          <w:p w14:paraId="49A5DCE9" w14:textId="77777777" w:rsidR="00BE0022" w:rsidRDefault="00BE0022" w:rsidP="00204AFE">
            <w:pPr>
              <w:tabs>
                <w:tab w:val="left" w:pos="720"/>
              </w:tabs>
            </w:pPr>
            <w:r>
              <w:t>Practice</w:t>
            </w:r>
          </w:p>
        </w:tc>
        <w:tc>
          <w:tcPr>
            <w:tcW w:w="1771" w:type="dxa"/>
          </w:tcPr>
          <w:p w14:paraId="7B18A6BD" w14:textId="77777777" w:rsidR="00BE0022" w:rsidRDefault="00BE0022" w:rsidP="00204AFE">
            <w:pPr>
              <w:tabs>
                <w:tab w:val="left" w:pos="720"/>
              </w:tabs>
            </w:pPr>
            <w:r>
              <w:t>Graded</w:t>
            </w:r>
          </w:p>
        </w:tc>
      </w:tr>
      <w:tr w:rsidR="0080192E" w14:paraId="0F72D7DC" w14:textId="77777777" w:rsidTr="00204AFE">
        <w:tc>
          <w:tcPr>
            <w:tcW w:w="1771" w:type="dxa"/>
          </w:tcPr>
          <w:p w14:paraId="4F44E472" w14:textId="736D7164" w:rsidR="0080192E" w:rsidRDefault="0080192E" w:rsidP="00204AFE">
            <w:pPr>
              <w:tabs>
                <w:tab w:val="left" w:pos="720"/>
              </w:tabs>
            </w:pPr>
            <w:r>
              <w:t>Ocean Depth</w:t>
            </w:r>
          </w:p>
        </w:tc>
        <w:tc>
          <w:tcPr>
            <w:tcW w:w="1771" w:type="dxa"/>
          </w:tcPr>
          <w:p w14:paraId="20FCD3BD" w14:textId="57118388" w:rsidR="0080192E" w:rsidRPr="004F7F8B" w:rsidRDefault="0080192E" w:rsidP="00204AFE">
            <w:pPr>
              <w:tabs>
                <w:tab w:val="left" w:pos="720"/>
              </w:tabs>
              <w:rPr>
                <w:sz w:val="20"/>
                <w:szCs w:val="20"/>
              </w:rPr>
            </w:pPr>
            <w:r>
              <w:rPr>
                <w:sz w:val="20"/>
                <w:szCs w:val="20"/>
              </w:rPr>
              <w:t>100</w:t>
            </w:r>
          </w:p>
        </w:tc>
        <w:tc>
          <w:tcPr>
            <w:tcW w:w="1771" w:type="dxa"/>
          </w:tcPr>
          <w:p w14:paraId="1E53C9D6" w14:textId="6FF6834D" w:rsidR="0080192E" w:rsidRPr="004F7F8B" w:rsidRDefault="0080192E" w:rsidP="00204AFE">
            <w:pPr>
              <w:tabs>
                <w:tab w:val="left" w:pos="720"/>
              </w:tabs>
              <w:rPr>
                <w:sz w:val="20"/>
                <w:szCs w:val="20"/>
              </w:rPr>
            </w:pPr>
            <w:r>
              <w:rPr>
                <w:sz w:val="20"/>
                <w:szCs w:val="20"/>
              </w:rPr>
              <w:t>300</w:t>
            </w:r>
          </w:p>
        </w:tc>
      </w:tr>
    </w:tbl>
    <w:p w14:paraId="388887EA" w14:textId="77777777" w:rsidR="00AE702B" w:rsidRDefault="00AE702B" w:rsidP="00AE702B">
      <w:pPr>
        <w:tabs>
          <w:tab w:val="left" w:pos="720"/>
        </w:tabs>
      </w:pPr>
    </w:p>
    <w:p w14:paraId="68D2EDD4" w14:textId="77777777" w:rsidR="00F4380D" w:rsidRDefault="00F4380D" w:rsidP="00197790">
      <w:pPr>
        <w:tabs>
          <w:tab w:val="left" w:pos="720"/>
        </w:tabs>
      </w:pPr>
    </w:p>
    <w:p w14:paraId="7EFAC557" w14:textId="4259D270" w:rsidR="00F43ACF" w:rsidRDefault="00AA67D5" w:rsidP="00197790">
      <w:pPr>
        <w:tabs>
          <w:tab w:val="left" w:pos="720"/>
        </w:tabs>
      </w:pPr>
      <w:r>
        <w:rPr>
          <w:b/>
        </w:rPr>
        <w:t>1</w:t>
      </w:r>
      <w:r w:rsidR="008A6DAF">
        <w:rPr>
          <w:b/>
        </w:rPr>
        <w:t>1</w:t>
      </w:r>
      <w:r w:rsidR="00F43ACF" w:rsidRPr="00C26F90">
        <w:rPr>
          <w:b/>
        </w:rPr>
        <w:t>.</w:t>
      </w:r>
      <w:r w:rsidR="00F43ACF">
        <w:t xml:space="preserve"> </w:t>
      </w:r>
      <w:r w:rsidR="00BE0022">
        <w:t>Use the switches to examine the effect of</w:t>
      </w:r>
      <w:r w:rsidR="00F43ACF">
        <w:t xml:space="preserve"> e</w:t>
      </w:r>
      <w:r w:rsidR="005062FF">
        <w:t xml:space="preserve">ach of </w:t>
      </w:r>
      <w:r w:rsidR="00BE0022">
        <w:t>the 4</w:t>
      </w:r>
      <w:r w:rsidR="005062FF">
        <w:t xml:space="preserve"> forcings separately</w:t>
      </w:r>
      <w:r w:rsidR="00A77213">
        <w:t xml:space="preserve"> (only 1 switch on at a time)</w:t>
      </w:r>
      <w:r w:rsidR="005062FF">
        <w:t xml:space="preserve">, and </w:t>
      </w:r>
      <w:r w:rsidR="00204AFE">
        <w:t>observe</w:t>
      </w:r>
      <w:r w:rsidR="005062FF">
        <w:t xml:space="preserve"> </w:t>
      </w:r>
      <w:r w:rsidR="00BE0022">
        <w:t>how well</w:t>
      </w:r>
      <w:r w:rsidR="00BF6456">
        <w:t xml:space="preserve"> the model temperature matches the </w:t>
      </w:r>
      <w:r w:rsidR="00204AFE">
        <w:t>reconstructed (observed)</w:t>
      </w:r>
      <w:r w:rsidR="00BF6456">
        <w:t xml:space="preserve"> temperature</w:t>
      </w:r>
      <w:r w:rsidR="0080192E">
        <w:t xml:space="preserve"> by looking at graph #1 </w:t>
      </w:r>
      <w:r w:rsidR="00076894">
        <w:t>only.  Of the 4 forcings, which gives a better fit to the general (smoothed) shape of the observed temperature? (In other words, don’t pay attention to the detailed, squiggly part of the graph).</w:t>
      </w:r>
    </w:p>
    <w:p w14:paraId="757186F3" w14:textId="77777777" w:rsidR="00F43ACF" w:rsidRDefault="00F43ACF" w:rsidP="00197790">
      <w:pPr>
        <w:tabs>
          <w:tab w:val="left" w:pos="720"/>
        </w:tabs>
      </w:pPr>
    </w:p>
    <w:p w14:paraId="1F530B4B" w14:textId="3CD67920" w:rsidR="004876BE" w:rsidRDefault="001C595D" w:rsidP="00197790">
      <w:pPr>
        <w:tabs>
          <w:tab w:val="left" w:pos="720"/>
        </w:tabs>
      </w:pPr>
      <w:r>
        <w:t>Best</w:t>
      </w:r>
      <w:r w:rsidR="00287A4C">
        <w:t xml:space="preserve"> fit from</w:t>
      </w:r>
      <w:r w:rsidR="001F5E12">
        <w:t>:</w:t>
      </w:r>
    </w:p>
    <w:p w14:paraId="4FE50F31" w14:textId="52B20CBC" w:rsidR="001F5E12" w:rsidRDefault="0080192E" w:rsidP="001F5E12">
      <w:pPr>
        <w:pStyle w:val="ListParagraph"/>
        <w:numPr>
          <w:ilvl w:val="0"/>
          <w:numId w:val="9"/>
        </w:numPr>
        <w:tabs>
          <w:tab w:val="left" w:pos="720"/>
        </w:tabs>
      </w:pPr>
      <w:r>
        <w:t>Solar</w:t>
      </w:r>
    </w:p>
    <w:p w14:paraId="2184A790" w14:textId="63F210FB" w:rsidR="001F5E12" w:rsidRDefault="0080192E" w:rsidP="001F5E12">
      <w:pPr>
        <w:pStyle w:val="ListParagraph"/>
        <w:numPr>
          <w:ilvl w:val="0"/>
          <w:numId w:val="9"/>
        </w:numPr>
        <w:tabs>
          <w:tab w:val="left" w:pos="720"/>
        </w:tabs>
      </w:pPr>
      <w:r>
        <w:t>Volcanoes</w:t>
      </w:r>
    </w:p>
    <w:p w14:paraId="791D1434" w14:textId="77777777" w:rsidR="001F5E12" w:rsidRDefault="001F5E12" w:rsidP="001F5E12">
      <w:pPr>
        <w:pStyle w:val="ListParagraph"/>
        <w:numPr>
          <w:ilvl w:val="0"/>
          <w:numId w:val="9"/>
        </w:numPr>
        <w:tabs>
          <w:tab w:val="left" w:pos="720"/>
        </w:tabs>
      </w:pPr>
      <w:r>
        <w:t>Aerosols</w:t>
      </w:r>
    </w:p>
    <w:p w14:paraId="6B9D075F" w14:textId="6858980D" w:rsidR="001F5E12" w:rsidRDefault="001F5E12" w:rsidP="001F5E12">
      <w:pPr>
        <w:pStyle w:val="ListParagraph"/>
        <w:numPr>
          <w:ilvl w:val="0"/>
          <w:numId w:val="9"/>
        </w:numPr>
        <w:tabs>
          <w:tab w:val="left" w:pos="720"/>
        </w:tabs>
      </w:pPr>
      <w:r>
        <w:t>GHG (greenhouse gases)</w:t>
      </w:r>
      <w:r w:rsidR="001C595D">
        <w:t xml:space="preserve">  </w:t>
      </w:r>
      <w:r w:rsidR="001C595D" w:rsidRPr="00E406BC">
        <w:rPr>
          <w:i/>
          <w:highlight w:val="yellow"/>
        </w:rPr>
        <w:t>[correct answer for the practice version]</w:t>
      </w:r>
    </w:p>
    <w:p w14:paraId="0230CAB7" w14:textId="77777777" w:rsidR="001F5E12" w:rsidRDefault="001F5E12" w:rsidP="00197790">
      <w:pPr>
        <w:tabs>
          <w:tab w:val="left" w:pos="720"/>
        </w:tabs>
      </w:pPr>
    </w:p>
    <w:p w14:paraId="24DD840E" w14:textId="77777777" w:rsidR="001766C5" w:rsidRDefault="001766C5" w:rsidP="00197790">
      <w:pPr>
        <w:tabs>
          <w:tab w:val="left" w:pos="720"/>
        </w:tabs>
      </w:pPr>
    </w:p>
    <w:p w14:paraId="611FE20E" w14:textId="71DFA472" w:rsidR="00633D36" w:rsidRDefault="00F4380D" w:rsidP="00197790">
      <w:pPr>
        <w:tabs>
          <w:tab w:val="left" w:pos="720"/>
        </w:tabs>
      </w:pPr>
      <w:r>
        <w:rPr>
          <w:b/>
        </w:rPr>
        <w:t>1</w:t>
      </w:r>
      <w:r w:rsidR="008A6DAF">
        <w:rPr>
          <w:b/>
        </w:rPr>
        <w:t>2</w:t>
      </w:r>
      <w:r w:rsidR="00F43ACF" w:rsidRPr="00C26F90">
        <w:rPr>
          <w:b/>
        </w:rPr>
        <w:t>.</w:t>
      </w:r>
      <w:r w:rsidR="00F43ACF">
        <w:t xml:space="preserve">  Now</w:t>
      </w:r>
      <w:r w:rsidR="00747095">
        <w:t>,</w:t>
      </w:r>
      <w:r w:rsidR="00F43ACF">
        <w:t xml:space="preserve"> </w:t>
      </w:r>
      <w:r w:rsidR="00CD64D8">
        <w:t>find the forcing that does the best job of matching the detailed ups and downs (ignoring the longer term trends)</w:t>
      </w:r>
      <w:r w:rsidR="00B83195">
        <w:t xml:space="preserve">. </w:t>
      </w:r>
      <w:r w:rsidR="00633D36">
        <w:t xml:space="preserve">  </w:t>
      </w:r>
    </w:p>
    <w:p w14:paraId="1F30232E" w14:textId="77777777" w:rsidR="00633D36" w:rsidRDefault="00633D36" w:rsidP="00197790">
      <w:pPr>
        <w:tabs>
          <w:tab w:val="left" w:pos="720"/>
        </w:tabs>
      </w:pPr>
    </w:p>
    <w:p w14:paraId="1A3C1A36" w14:textId="77777777" w:rsidR="00A77213" w:rsidRDefault="00A77213" w:rsidP="00A77213">
      <w:pPr>
        <w:tabs>
          <w:tab w:val="left" w:pos="720"/>
        </w:tabs>
      </w:pPr>
      <w:r>
        <w:t>Best fit from:</w:t>
      </w:r>
    </w:p>
    <w:p w14:paraId="0EC63C0C" w14:textId="77777777" w:rsidR="00A77213" w:rsidRDefault="00A77213" w:rsidP="00A77213">
      <w:pPr>
        <w:pStyle w:val="ListParagraph"/>
        <w:numPr>
          <w:ilvl w:val="0"/>
          <w:numId w:val="10"/>
        </w:numPr>
        <w:tabs>
          <w:tab w:val="left" w:pos="720"/>
        </w:tabs>
      </w:pPr>
      <w:r>
        <w:t>Solar</w:t>
      </w:r>
    </w:p>
    <w:p w14:paraId="65FA5533" w14:textId="425CB6C0" w:rsidR="00A77213" w:rsidRDefault="00A77213" w:rsidP="00A77213">
      <w:pPr>
        <w:pStyle w:val="ListParagraph"/>
        <w:numPr>
          <w:ilvl w:val="0"/>
          <w:numId w:val="10"/>
        </w:numPr>
        <w:tabs>
          <w:tab w:val="left" w:pos="720"/>
        </w:tabs>
      </w:pPr>
      <w:r>
        <w:t xml:space="preserve">Volcanoes   </w:t>
      </w:r>
      <w:r w:rsidRPr="00E406BC">
        <w:rPr>
          <w:i/>
          <w:highlight w:val="yellow"/>
        </w:rPr>
        <w:t>[correct answer for the practice version]</w:t>
      </w:r>
    </w:p>
    <w:p w14:paraId="4FA3723F" w14:textId="77777777" w:rsidR="00A77213" w:rsidRDefault="00A77213" w:rsidP="00A77213">
      <w:pPr>
        <w:pStyle w:val="ListParagraph"/>
        <w:numPr>
          <w:ilvl w:val="0"/>
          <w:numId w:val="10"/>
        </w:numPr>
        <w:tabs>
          <w:tab w:val="left" w:pos="720"/>
        </w:tabs>
      </w:pPr>
      <w:r>
        <w:t>Aerosols</w:t>
      </w:r>
    </w:p>
    <w:p w14:paraId="4C62CA3B" w14:textId="07A0594A" w:rsidR="00A77213" w:rsidRDefault="00A77213" w:rsidP="00A77213">
      <w:pPr>
        <w:pStyle w:val="ListParagraph"/>
        <w:numPr>
          <w:ilvl w:val="0"/>
          <w:numId w:val="10"/>
        </w:numPr>
        <w:tabs>
          <w:tab w:val="left" w:pos="720"/>
        </w:tabs>
      </w:pPr>
      <w:r>
        <w:t xml:space="preserve">GHG (greenhouse gases)  </w:t>
      </w:r>
    </w:p>
    <w:p w14:paraId="7B0FA320" w14:textId="77777777" w:rsidR="00E24EDB" w:rsidRDefault="00E24EDB" w:rsidP="00197790">
      <w:pPr>
        <w:tabs>
          <w:tab w:val="left" w:pos="720"/>
        </w:tabs>
      </w:pPr>
    </w:p>
    <w:p w14:paraId="21F20574" w14:textId="49A8A914" w:rsidR="00633D36" w:rsidRDefault="00334A17" w:rsidP="00197790">
      <w:pPr>
        <w:tabs>
          <w:tab w:val="left" w:pos="720"/>
        </w:tabs>
      </w:pPr>
      <w:r w:rsidRPr="00334A17">
        <w:rPr>
          <w:b/>
        </w:rPr>
        <w:t>1</w:t>
      </w:r>
      <w:r w:rsidR="008A6DAF">
        <w:rPr>
          <w:b/>
        </w:rPr>
        <w:t>3</w:t>
      </w:r>
      <w:r w:rsidRPr="00334A17">
        <w:rPr>
          <w:b/>
        </w:rPr>
        <w:t>.</w:t>
      </w:r>
      <w:r>
        <w:t xml:space="preserve">  Now </w:t>
      </w:r>
      <w:r w:rsidR="00A77213">
        <w:t>try the combinations</w:t>
      </w:r>
      <w:r>
        <w:t xml:space="preserve"> of the forcings</w:t>
      </w:r>
      <w:r w:rsidR="00A77213">
        <w:t xml:space="preserve"> listed below and choose the one that gives the best fit in a numerical sense over the whole length of the model period (years 1000 to 1998).</w:t>
      </w:r>
    </w:p>
    <w:p w14:paraId="54DF03DC" w14:textId="77777777" w:rsidR="00A77213" w:rsidRDefault="00A77213" w:rsidP="00197790">
      <w:pPr>
        <w:tabs>
          <w:tab w:val="left" w:pos="720"/>
        </w:tabs>
      </w:pPr>
    </w:p>
    <w:p w14:paraId="5CC7EC4F" w14:textId="50053167" w:rsidR="00287A4C" w:rsidRDefault="00A77213" w:rsidP="00C328A6">
      <w:pPr>
        <w:pStyle w:val="ListParagraph"/>
        <w:numPr>
          <w:ilvl w:val="0"/>
          <w:numId w:val="5"/>
        </w:numPr>
        <w:tabs>
          <w:tab w:val="left" w:pos="720"/>
        </w:tabs>
      </w:pPr>
      <w:r>
        <w:t>All forcings on</w:t>
      </w:r>
    </w:p>
    <w:p w14:paraId="7CC1833D" w14:textId="7FBB4DA4" w:rsidR="00287A4C" w:rsidRDefault="00340BC8" w:rsidP="00C328A6">
      <w:pPr>
        <w:pStyle w:val="ListParagraph"/>
        <w:numPr>
          <w:ilvl w:val="0"/>
          <w:numId w:val="5"/>
        </w:numPr>
        <w:tabs>
          <w:tab w:val="left" w:pos="720"/>
        </w:tabs>
      </w:pPr>
      <w:r>
        <w:t>V</w:t>
      </w:r>
      <w:r w:rsidR="00A77213">
        <w:t>olcanoes</w:t>
      </w:r>
      <w:r>
        <w:t xml:space="preserve"> + GHG</w:t>
      </w:r>
    </w:p>
    <w:p w14:paraId="26D4B49F" w14:textId="6A1616C7" w:rsidR="00287A4C" w:rsidRDefault="00340BC8" w:rsidP="00C328A6">
      <w:pPr>
        <w:pStyle w:val="ListParagraph"/>
        <w:numPr>
          <w:ilvl w:val="0"/>
          <w:numId w:val="5"/>
        </w:numPr>
        <w:tabs>
          <w:tab w:val="left" w:pos="720"/>
        </w:tabs>
      </w:pPr>
      <w:r>
        <w:t>S</w:t>
      </w:r>
      <w:r w:rsidR="00A77213">
        <w:t>olar</w:t>
      </w:r>
      <w:r>
        <w:t xml:space="preserve"> + volcanoes</w:t>
      </w:r>
    </w:p>
    <w:p w14:paraId="33D68D95" w14:textId="1AA8BB8B" w:rsidR="00A77213" w:rsidRDefault="00340BC8" w:rsidP="00C328A6">
      <w:pPr>
        <w:pStyle w:val="ListParagraph"/>
        <w:numPr>
          <w:ilvl w:val="0"/>
          <w:numId w:val="5"/>
        </w:numPr>
        <w:tabs>
          <w:tab w:val="left" w:pos="720"/>
        </w:tabs>
      </w:pPr>
      <w:r>
        <w:t>Solar + volcanoes + GHG</w:t>
      </w:r>
    </w:p>
    <w:p w14:paraId="53EBDDCC" w14:textId="31E6A8F8" w:rsidR="00340BC8" w:rsidRPr="00C61BC8" w:rsidRDefault="00340BC8" w:rsidP="00C328A6">
      <w:pPr>
        <w:pStyle w:val="ListParagraph"/>
        <w:numPr>
          <w:ilvl w:val="0"/>
          <w:numId w:val="5"/>
        </w:numPr>
        <w:tabs>
          <w:tab w:val="left" w:pos="720"/>
        </w:tabs>
      </w:pPr>
      <w:r>
        <w:t>GHG + aerosols + volcanoes</w:t>
      </w:r>
      <w:r w:rsidR="0062535A">
        <w:t xml:space="preserve">  </w:t>
      </w:r>
      <w:r w:rsidR="00C61BC8" w:rsidRPr="00E406BC">
        <w:rPr>
          <w:i/>
          <w:highlight w:val="yellow"/>
        </w:rPr>
        <w:t>[correct answer for the practice version]</w:t>
      </w:r>
    </w:p>
    <w:p w14:paraId="78ED0D47" w14:textId="39235F2B" w:rsidR="00C61BC8" w:rsidRDefault="00C61BC8" w:rsidP="00C328A6">
      <w:pPr>
        <w:pStyle w:val="ListParagraph"/>
        <w:numPr>
          <w:ilvl w:val="0"/>
          <w:numId w:val="5"/>
        </w:numPr>
        <w:tabs>
          <w:tab w:val="left" w:pos="720"/>
        </w:tabs>
      </w:pPr>
      <w:r>
        <w:t>GHG + solar</w:t>
      </w:r>
    </w:p>
    <w:p w14:paraId="1D06D090" w14:textId="297BD2EB" w:rsidR="00C61BC8" w:rsidRDefault="00C61BC8" w:rsidP="00C328A6">
      <w:pPr>
        <w:pStyle w:val="ListParagraph"/>
        <w:numPr>
          <w:ilvl w:val="0"/>
          <w:numId w:val="5"/>
        </w:numPr>
        <w:tabs>
          <w:tab w:val="left" w:pos="720"/>
        </w:tabs>
      </w:pPr>
      <w:r>
        <w:t>Volcanoes + aerosols</w:t>
      </w:r>
    </w:p>
    <w:p w14:paraId="4921FC2C" w14:textId="77777777" w:rsidR="00064675" w:rsidRDefault="00064675" w:rsidP="00197790">
      <w:pPr>
        <w:tabs>
          <w:tab w:val="left" w:pos="720"/>
        </w:tabs>
      </w:pPr>
    </w:p>
    <w:p w14:paraId="37D3F79B" w14:textId="77777777" w:rsidR="0091759D" w:rsidRDefault="0091759D" w:rsidP="00197790">
      <w:pPr>
        <w:tabs>
          <w:tab w:val="left" w:pos="720"/>
        </w:tabs>
      </w:pPr>
    </w:p>
    <w:p w14:paraId="59CEC40F" w14:textId="77777777" w:rsidR="0091759D" w:rsidRDefault="0091759D" w:rsidP="00197790">
      <w:pPr>
        <w:tabs>
          <w:tab w:val="left" w:pos="720"/>
        </w:tabs>
      </w:pPr>
    </w:p>
    <w:p w14:paraId="6C44499D" w14:textId="5FFF2EFB" w:rsidR="0091759D" w:rsidRDefault="00C328A6" w:rsidP="00197790">
      <w:pPr>
        <w:tabs>
          <w:tab w:val="left" w:pos="720"/>
        </w:tabs>
      </w:pPr>
      <w:r w:rsidRPr="00C328A6">
        <w:rPr>
          <w:b/>
        </w:rPr>
        <w:t>1</w:t>
      </w:r>
      <w:r w:rsidR="008A6DAF">
        <w:rPr>
          <w:b/>
        </w:rPr>
        <w:t>4</w:t>
      </w:r>
      <w:r w:rsidRPr="00C328A6">
        <w:rPr>
          <w:b/>
        </w:rPr>
        <w:t>.</w:t>
      </w:r>
      <w:r>
        <w:t xml:space="preserve">  Of all the forcings, which </w:t>
      </w:r>
      <w:r w:rsidR="00AD40A7">
        <w:t>does the best job</w:t>
      </w:r>
      <w:r>
        <w:t xml:space="preserve"> in terms of matching the </w:t>
      </w:r>
      <w:r w:rsidR="00AD40A7">
        <w:t>strong increase in temperature</w:t>
      </w:r>
      <w:r>
        <w:t xml:space="preserve"> </w:t>
      </w:r>
      <w:r w:rsidR="00AD40A7">
        <w:t>over the last</w:t>
      </w:r>
      <w:r>
        <w:t xml:space="preserve"> 100 years? </w:t>
      </w:r>
      <w:r w:rsidR="00AD40A7">
        <w:t>This is the upward-pointing blade of the “hockey stick” pattern. Base your answer on a visual inspection of graph #1.</w:t>
      </w:r>
    </w:p>
    <w:p w14:paraId="12C907E5" w14:textId="77777777" w:rsidR="00C328A6" w:rsidRDefault="00C328A6" w:rsidP="00197790">
      <w:pPr>
        <w:tabs>
          <w:tab w:val="left" w:pos="720"/>
        </w:tabs>
      </w:pPr>
    </w:p>
    <w:p w14:paraId="45409968" w14:textId="77777777" w:rsidR="00C328A6" w:rsidRDefault="00C328A6" w:rsidP="00C328A6">
      <w:pPr>
        <w:pStyle w:val="ListParagraph"/>
        <w:numPr>
          <w:ilvl w:val="0"/>
          <w:numId w:val="4"/>
        </w:numPr>
        <w:tabs>
          <w:tab w:val="left" w:pos="720"/>
        </w:tabs>
      </w:pPr>
      <w:r>
        <w:t>Solar</w:t>
      </w:r>
    </w:p>
    <w:p w14:paraId="5A4A13FB" w14:textId="77777777" w:rsidR="00C328A6" w:rsidRDefault="00C328A6" w:rsidP="00C328A6">
      <w:pPr>
        <w:pStyle w:val="ListParagraph"/>
        <w:numPr>
          <w:ilvl w:val="0"/>
          <w:numId w:val="4"/>
        </w:numPr>
        <w:tabs>
          <w:tab w:val="left" w:pos="720"/>
        </w:tabs>
      </w:pPr>
      <w:r>
        <w:t>Aerosols</w:t>
      </w:r>
    </w:p>
    <w:p w14:paraId="66ED5EEB" w14:textId="77777777" w:rsidR="00C328A6" w:rsidRDefault="00C328A6" w:rsidP="00C328A6">
      <w:pPr>
        <w:pStyle w:val="ListParagraph"/>
        <w:numPr>
          <w:ilvl w:val="0"/>
          <w:numId w:val="4"/>
        </w:numPr>
        <w:tabs>
          <w:tab w:val="left" w:pos="720"/>
        </w:tabs>
      </w:pPr>
      <w:r>
        <w:t>Volcanoes</w:t>
      </w:r>
    </w:p>
    <w:p w14:paraId="3B5F5C4D" w14:textId="48363995" w:rsidR="00C328A6" w:rsidRPr="00ED2436" w:rsidRDefault="001F5E12" w:rsidP="00C328A6">
      <w:pPr>
        <w:pStyle w:val="ListParagraph"/>
        <w:numPr>
          <w:ilvl w:val="0"/>
          <w:numId w:val="4"/>
        </w:numPr>
        <w:tabs>
          <w:tab w:val="left" w:pos="720"/>
        </w:tabs>
      </w:pPr>
      <w:r w:rsidRPr="00ED2436">
        <w:t>GHG (greenhouse gases)</w:t>
      </w:r>
      <w:r w:rsidR="002A4A72" w:rsidRPr="00ED2436">
        <w:t xml:space="preserve">  </w:t>
      </w:r>
      <w:r w:rsidR="00C61BC8" w:rsidRPr="00E406BC">
        <w:rPr>
          <w:i/>
          <w:highlight w:val="yellow"/>
        </w:rPr>
        <w:t>[correct answer for the practice version]</w:t>
      </w:r>
    </w:p>
    <w:p w14:paraId="5464C446" w14:textId="77777777" w:rsidR="00C328A6" w:rsidRDefault="00C328A6" w:rsidP="00C328A6">
      <w:pPr>
        <w:tabs>
          <w:tab w:val="left" w:pos="720"/>
        </w:tabs>
      </w:pPr>
    </w:p>
    <w:p w14:paraId="38CA8427" w14:textId="77777777" w:rsidR="00C328A6" w:rsidRDefault="00C328A6" w:rsidP="00C328A6">
      <w:pPr>
        <w:tabs>
          <w:tab w:val="left" w:pos="720"/>
        </w:tabs>
      </w:pPr>
    </w:p>
    <w:p w14:paraId="4C3C9406" w14:textId="5AFA36AE" w:rsidR="00C328A6" w:rsidRDefault="00E03DD7" w:rsidP="00C328A6">
      <w:pPr>
        <w:tabs>
          <w:tab w:val="left" w:pos="720"/>
        </w:tabs>
      </w:pPr>
      <w:r w:rsidRPr="00E03DD7">
        <w:rPr>
          <w:b/>
        </w:rPr>
        <w:t>1</w:t>
      </w:r>
      <w:r w:rsidR="008A6DAF">
        <w:rPr>
          <w:b/>
        </w:rPr>
        <w:t>5</w:t>
      </w:r>
      <w:r w:rsidRPr="00E03DD7">
        <w:rPr>
          <w:b/>
        </w:rPr>
        <w:t>.</w:t>
      </w:r>
      <w:r>
        <w:t xml:space="preserve"> Look back at what was said about the scientific method as a way of learning at the beginning of this activity, and then give an example of something new you’ve learned in this activity, and how experimentation played a role in your learning process.</w:t>
      </w:r>
    </w:p>
    <w:p w14:paraId="4B078B70" w14:textId="77777777" w:rsidR="00E03DD7" w:rsidRDefault="00E03DD7" w:rsidP="00C328A6">
      <w:pPr>
        <w:tabs>
          <w:tab w:val="left" w:pos="720"/>
        </w:tabs>
      </w:pPr>
    </w:p>
    <w:p w14:paraId="7B7D18AF" w14:textId="77777777" w:rsidR="00E03DD7" w:rsidRDefault="00E03DD7" w:rsidP="00C328A6">
      <w:pPr>
        <w:tabs>
          <w:tab w:val="left" w:pos="720"/>
        </w:tabs>
      </w:pPr>
    </w:p>
    <w:p w14:paraId="0928D8FB" w14:textId="77777777" w:rsidR="00C328A6" w:rsidRPr="00C60612" w:rsidRDefault="00C328A6" w:rsidP="00C328A6">
      <w:pPr>
        <w:tabs>
          <w:tab w:val="left" w:pos="720"/>
        </w:tabs>
        <w:rPr>
          <w:b/>
          <w:i/>
          <w:sz w:val="28"/>
          <w:szCs w:val="28"/>
        </w:rPr>
      </w:pPr>
      <w:r w:rsidRPr="00C60612">
        <w:rPr>
          <w:b/>
          <w:i/>
          <w:sz w:val="28"/>
          <w:szCs w:val="28"/>
        </w:rPr>
        <w:t>Summary</w:t>
      </w:r>
    </w:p>
    <w:p w14:paraId="7F18BBC5" w14:textId="77777777" w:rsidR="00E03DD7" w:rsidRDefault="00E03DD7" w:rsidP="00C328A6">
      <w:pPr>
        <w:tabs>
          <w:tab w:val="left" w:pos="720"/>
        </w:tabs>
      </w:pPr>
    </w:p>
    <w:p w14:paraId="72E8634F" w14:textId="77777777" w:rsidR="00E03DD7" w:rsidRDefault="00E03DD7" w:rsidP="00C328A6">
      <w:pPr>
        <w:tabs>
          <w:tab w:val="left" w:pos="720"/>
        </w:tabs>
      </w:pPr>
      <w:r>
        <w:t>As before, let’s try to recap some of the main points from this activity.</w:t>
      </w:r>
    </w:p>
    <w:p w14:paraId="5836B985" w14:textId="77777777" w:rsidR="00E03DD7" w:rsidRDefault="00E03DD7" w:rsidP="00C328A6">
      <w:pPr>
        <w:tabs>
          <w:tab w:val="left" w:pos="720"/>
        </w:tabs>
      </w:pPr>
    </w:p>
    <w:p w14:paraId="46780BD7" w14:textId="77777777" w:rsidR="00E03DD7" w:rsidRDefault="00E03DD7" w:rsidP="00C328A6">
      <w:pPr>
        <w:tabs>
          <w:tab w:val="left" w:pos="720"/>
        </w:tabs>
      </w:pPr>
      <w:r>
        <w:t>1. Earth’s climate system is an energy balance system in which the energy absorbed from the Sun is equal to the energy emitted (in the form of infrared radiation) by the Earth.</w:t>
      </w:r>
    </w:p>
    <w:p w14:paraId="066B1FDC" w14:textId="77777777" w:rsidR="00E03DD7" w:rsidRDefault="00E03DD7" w:rsidP="00C328A6">
      <w:pPr>
        <w:tabs>
          <w:tab w:val="left" w:pos="720"/>
        </w:tabs>
      </w:pPr>
    </w:p>
    <w:p w14:paraId="56B1EBD9" w14:textId="77777777" w:rsidR="00E03DD7" w:rsidRDefault="00E03DD7" w:rsidP="00C328A6">
      <w:pPr>
        <w:tabs>
          <w:tab w:val="left" w:pos="720"/>
        </w:tabs>
      </w:pPr>
      <w:r>
        <w:t>2. The simple fact that the energy emitted is directly related to the temperature provides a powerful negative feedback mechanism that drives the system to a steady state (where the energy in is equal to the energy out).</w:t>
      </w:r>
    </w:p>
    <w:p w14:paraId="02B1D521" w14:textId="77777777" w:rsidR="00E03DD7" w:rsidRDefault="00E03DD7" w:rsidP="00C328A6">
      <w:pPr>
        <w:tabs>
          <w:tab w:val="left" w:pos="720"/>
        </w:tabs>
      </w:pPr>
    </w:p>
    <w:p w14:paraId="7B49F8AD" w14:textId="77777777" w:rsidR="00E03DD7" w:rsidRDefault="00E03DD7" w:rsidP="00C328A6">
      <w:pPr>
        <w:tabs>
          <w:tab w:val="left" w:pos="720"/>
        </w:tabs>
      </w:pPr>
      <w:r>
        <w:t xml:space="preserve">3. Although the system has a tendency to find a steady state, changes in the solar input, the albedo, and the greenhouse effect can change the steady state and the system takes a while to </w:t>
      </w:r>
      <w:r w:rsidR="00C60612">
        <w:t>adjust and get into the new steady state.</w:t>
      </w:r>
    </w:p>
    <w:p w14:paraId="5FD5ECB3" w14:textId="77777777" w:rsidR="00C60612" w:rsidRDefault="00C60612" w:rsidP="00C328A6">
      <w:pPr>
        <w:tabs>
          <w:tab w:val="left" w:pos="720"/>
        </w:tabs>
      </w:pPr>
    </w:p>
    <w:p w14:paraId="2CE67681" w14:textId="77777777" w:rsidR="00C60612" w:rsidRDefault="00C60612" w:rsidP="00C328A6">
      <w:pPr>
        <w:tabs>
          <w:tab w:val="left" w:pos="720"/>
        </w:tabs>
      </w:pPr>
      <w:r>
        <w:t>4. The influence of CO</w:t>
      </w:r>
      <w:r w:rsidRPr="00C60612">
        <w:rPr>
          <w:vertAlign w:val="subscript"/>
        </w:rPr>
        <w:t>2</w:t>
      </w:r>
      <w:r>
        <w:t xml:space="preserve"> on Earth’s climate is a logarithmic one, meaning that for each doubling, the amount of extra heat retained in our system increases by 4 W/m</w:t>
      </w:r>
      <w:r w:rsidRPr="00C60612">
        <w:rPr>
          <w:vertAlign w:val="superscript"/>
        </w:rPr>
        <w:t>2</w:t>
      </w:r>
      <w:r>
        <w:t xml:space="preserve"> — so changing the concentration from 200 ppm to 400 ppm has more of an effect than changing it from 400 ppm to 600 ppm.</w:t>
      </w:r>
    </w:p>
    <w:p w14:paraId="205D06C9" w14:textId="77777777" w:rsidR="00C60612" w:rsidRDefault="00C60612" w:rsidP="00C328A6">
      <w:pPr>
        <w:tabs>
          <w:tab w:val="left" w:pos="720"/>
        </w:tabs>
      </w:pPr>
    </w:p>
    <w:p w14:paraId="2BDA1148" w14:textId="77777777" w:rsidR="00C60612" w:rsidRPr="009E0DD3" w:rsidRDefault="00C60612" w:rsidP="00C328A6">
      <w:pPr>
        <w:tabs>
          <w:tab w:val="left" w:pos="720"/>
        </w:tabs>
      </w:pPr>
      <w:r>
        <w:t>5. We hypothesize that over the past 1000 years, there are four main forcings that cause our climate to change — solar variability, volcanic eruptions, aerosols (or pollutants), and greenhouse gases.  By applying these forcings to our simple climate model, we can see that combined, they provide a fairly good match with the observed temperature record (supporting our hypothesis)</w:t>
      </w:r>
      <w:r w:rsidR="005A478B">
        <w:t>.  Of these forcings, the greenhouse gases are by far the most important in terms of matching the observed temperatures over the past 100 years.  Thus, we conclude that the increase in CO</w:t>
      </w:r>
      <w:r w:rsidR="005A478B" w:rsidRPr="005A478B">
        <w:rPr>
          <w:vertAlign w:val="subscript"/>
        </w:rPr>
        <w:t>2</w:t>
      </w:r>
      <w:r w:rsidR="005A478B">
        <w:t xml:space="preserve"> over this time period is the primary cause of the warming.</w:t>
      </w:r>
      <w:r>
        <w:t xml:space="preserve"> </w:t>
      </w:r>
      <w:r w:rsidR="005A478B">
        <w:t xml:space="preserve">  None of the other forcings are capable of explaining this warming.</w:t>
      </w:r>
    </w:p>
    <w:sectPr w:rsidR="00C60612" w:rsidRPr="009E0DD3" w:rsidSect="00AD2FDA">
      <w:pgSz w:w="12240" w:h="15840"/>
      <w:pgMar w:top="90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AAD"/>
    <w:multiLevelType w:val="hybridMultilevel"/>
    <w:tmpl w:val="76808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77BFB"/>
    <w:multiLevelType w:val="hybridMultilevel"/>
    <w:tmpl w:val="47620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0475F"/>
    <w:multiLevelType w:val="hybridMultilevel"/>
    <w:tmpl w:val="82CE9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D6AFB"/>
    <w:multiLevelType w:val="hybridMultilevel"/>
    <w:tmpl w:val="B75E3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87273"/>
    <w:multiLevelType w:val="hybridMultilevel"/>
    <w:tmpl w:val="D5D02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70632"/>
    <w:multiLevelType w:val="hybridMultilevel"/>
    <w:tmpl w:val="56F8B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8F76FE"/>
    <w:multiLevelType w:val="hybridMultilevel"/>
    <w:tmpl w:val="93D26E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22736"/>
    <w:multiLevelType w:val="hybridMultilevel"/>
    <w:tmpl w:val="EC749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D1A6E"/>
    <w:multiLevelType w:val="hybridMultilevel"/>
    <w:tmpl w:val="56F8B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F61E4"/>
    <w:multiLevelType w:val="hybridMultilevel"/>
    <w:tmpl w:val="69D0B9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2"/>
  </w:num>
  <w:num w:numId="7">
    <w:abstractNumId w:val="9"/>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75"/>
    <w:rsid w:val="00001DB4"/>
    <w:rsid w:val="0001073E"/>
    <w:rsid w:val="0002198D"/>
    <w:rsid w:val="0004617D"/>
    <w:rsid w:val="00064675"/>
    <w:rsid w:val="000703F5"/>
    <w:rsid w:val="00076894"/>
    <w:rsid w:val="00077425"/>
    <w:rsid w:val="00092FA3"/>
    <w:rsid w:val="0009490A"/>
    <w:rsid w:val="000955CF"/>
    <w:rsid w:val="000A1559"/>
    <w:rsid w:val="000A49D7"/>
    <w:rsid w:val="000E56F1"/>
    <w:rsid w:val="00120924"/>
    <w:rsid w:val="00123541"/>
    <w:rsid w:val="001443EB"/>
    <w:rsid w:val="00144946"/>
    <w:rsid w:val="001540EB"/>
    <w:rsid w:val="001646D0"/>
    <w:rsid w:val="00173BE0"/>
    <w:rsid w:val="001766C5"/>
    <w:rsid w:val="00197790"/>
    <w:rsid w:val="001C595D"/>
    <w:rsid w:val="001D54DF"/>
    <w:rsid w:val="001F5E12"/>
    <w:rsid w:val="00201434"/>
    <w:rsid w:val="00204AFE"/>
    <w:rsid w:val="00204DE9"/>
    <w:rsid w:val="002144E5"/>
    <w:rsid w:val="0023690D"/>
    <w:rsid w:val="002450E4"/>
    <w:rsid w:val="0024642D"/>
    <w:rsid w:val="00251225"/>
    <w:rsid w:val="0026394E"/>
    <w:rsid w:val="00270C78"/>
    <w:rsid w:val="00282457"/>
    <w:rsid w:val="00287A4C"/>
    <w:rsid w:val="002A4A72"/>
    <w:rsid w:val="002E4CD9"/>
    <w:rsid w:val="002F5354"/>
    <w:rsid w:val="00301617"/>
    <w:rsid w:val="003107F8"/>
    <w:rsid w:val="00315E3F"/>
    <w:rsid w:val="00326CE7"/>
    <w:rsid w:val="00333447"/>
    <w:rsid w:val="00334A17"/>
    <w:rsid w:val="00340BC8"/>
    <w:rsid w:val="0034112B"/>
    <w:rsid w:val="00347879"/>
    <w:rsid w:val="003659CE"/>
    <w:rsid w:val="00365EE0"/>
    <w:rsid w:val="00372E7F"/>
    <w:rsid w:val="00394E5E"/>
    <w:rsid w:val="003A16BE"/>
    <w:rsid w:val="003B2CD0"/>
    <w:rsid w:val="003C6C88"/>
    <w:rsid w:val="003D0B7F"/>
    <w:rsid w:val="00412E4F"/>
    <w:rsid w:val="00433319"/>
    <w:rsid w:val="00435438"/>
    <w:rsid w:val="00435C80"/>
    <w:rsid w:val="00462EAA"/>
    <w:rsid w:val="00472DE4"/>
    <w:rsid w:val="00474FC7"/>
    <w:rsid w:val="004876BE"/>
    <w:rsid w:val="004960E5"/>
    <w:rsid w:val="004B0CD0"/>
    <w:rsid w:val="004B4591"/>
    <w:rsid w:val="004D0962"/>
    <w:rsid w:val="004D6AD0"/>
    <w:rsid w:val="004F3ACE"/>
    <w:rsid w:val="004F7F8B"/>
    <w:rsid w:val="005062FF"/>
    <w:rsid w:val="00520295"/>
    <w:rsid w:val="00520D7E"/>
    <w:rsid w:val="005258C9"/>
    <w:rsid w:val="005261F1"/>
    <w:rsid w:val="0052725C"/>
    <w:rsid w:val="00530898"/>
    <w:rsid w:val="005A2450"/>
    <w:rsid w:val="005A478B"/>
    <w:rsid w:val="005B5D35"/>
    <w:rsid w:val="005C4355"/>
    <w:rsid w:val="005F074A"/>
    <w:rsid w:val="0060267E"/>
    <w:rsid w:val="00603B90"/>
    <w:rsid w:val="00621F35"/>
    <w:rsid w:val="0062535A"/>
    <w:rsid w:val="00626B0D"/>
    <w:rsid w:val="00631144"/>
    <w:rsid w:val="00633152"/>
    <w:rsid w:val="00633D36"/>
    <w:rsid w:val="00644388"/>
    <w:rsid w:val="00654476"/>
    <w:rsid w:val="0066064F"/>
    <w:rsid w:val="0066255E"/>
    <w:rsid w:val="006A2320"/>
    <w:rsid w:val="006D100B"/>
    <w:rsid w:val="006F16DC"/>
    <w:rsid w:val="006F7819"/>
    <w:rsid w:val="007178D5"/>
    <w:rsid w:val="007362A2"/>
    <w:rsid w:val="00747095"/>
    <w:rsid w:val="00753EA2"/>
    <w:rsid w:val="007719D1"/>
    <w:rsid w:val="00785287"/>
    <w:rsid w:val="007A3DC8"/>
    <w:rsid w:val="007B32AA"/>
    <w:rsid w:val="007B63B9"/>
    <w:rsid w:val="007F1C66"/>
    <w:rsid w:val="008014CC"/>
    <w:rsid w:val="0080192E"/>
    <w:rsid w:val="00815E67"/>
    <w:rsid w:val="0084075C"/>
    <w:rsid w:val="00857566"/>
    <w:rsid w:val="00867625"/>
    <w:rsid w:val="008719DE"/>
    <w:rsid w:val="00875E5C"/>
    <w:rsid w:val="008934C1"/>
    <w:rsid w:val="00897C7A"/>
    <w:rsid w:val="008A6DAF"/>
    <w:rsid w:val="008C470A"/>
    <w:rsid w:val="008E1FA1"/>
    <w:rsid w:val="008E6ABC"/>
    <w:rsid w:val="0091759D"/>
    <w:rsid w:val="0093017B"/>
    <w:rsid w:val="0093092E"/>
    <w:rsid w:val="009379E5"/>
    <w:rsid w:val="0095012A"/>
    <w:rsid w:val="00966434"/>
    <w:rsid w:val="009673F2"/>
    <w:rsid w:val="00972DFB"/>
    <w:rsid w:val="009A1005"/>
    <w:rsid w:val="009B2317"/>
    <w:rsid w:val="009C0943"/>
    <w:rsid w:val="009C2A36"/>
    <w:rsid w:val="009D2631"/>
    <w:rsid w:val="009E0DD3"/>
    <w:rsid w:val="009E1C8E"/>
    <w:rsid w:val="00A06DB0"/>
    <w:rsid w:val="00A20A8E"/>
    <w:rsid w:val="00A44A30"/>
    <w:rsid w:val="00A52204"/>
    <w:rsid w:val="00A75364"/>
    <w:rsid w:val="00A77213"/>
    <w:rsid w:val="00A805BF"/>
    <w:rsid w:val="00A856C8"/>
    <w:rsid w:val="00AA67D5"/>
    <w:rsid w:val="00AB25E0"/>
    <w:rsid w:val="00AC2331"/>
    <w:rsid w:val="00AC246D"/>
    <w:rsid w:val="00AC5545"/>
    <w:rsid w:val="00AD2FDA"/>
    <w:rsid w:val="00AD40A7"/>
    <w:rsid w:val="00AD7E0F"/>
    <w:rsid w:val="00AE0BAC"/>
    <w:rsid w:val="00AE544F"/>
    <w:rsid w:val="00AE702B"/>
    <w:rsid w:val="00AF1C6C"/>
    <w:rsid w:val="00AF31E5"/>
    <w:rsid w:val="00AF4EC3"/>
    <w:rsid w:val="00B047CD"/>
    <w:rsid w:val="00B3735F"/>
    <w:rsid w:val="00B54427"/>
    <w:rsid w:val="00B63657"/>
    <w:rsid w:val="00B71E6B"/>
    <w:rsid w:val="00B8119F"/>
    <w:rsid w:val="00B83195"/>
    <w:rsid w:val="00B86904"/>
    <w:rsid w:val="00BA2DB1"/>
    <w:rsid w:val="00BB18AA"/>
    <w:rsid w:val="00BB6A75"/>
    <w:rsid w:val="00BE0022"/>
    <w:rsid w:val="00BF6456"/>
    <w:rsid w:val="00BF7370"/>
    <w:rsid w:val="00C139B8"/>
    <w:rsid w:val="00C16757"/>
    <w:rsid w:val="00C24094"/>
    <w:rsid w:val="00C26F90"/>
    <w:rsid w:val="00C328A6"/>
    <w:rsid w:val="00C5197B"/>
    <w:rsid w:val="00C5516D"/>
    <w:rsid w:val="00C60612"/>
    <w:rsid w:val="00C61BC8"/>
    <w:rsid w:val="00C70F36"/>
    <w:rsid w:val="00C71F22"/>
    <w:rsid w:val="00C969A6"/>
    <w:rsid w:val="00CA0F06"/>
    <w:rsid w:val="00CA1499"/>
    <w:rsid w:val="00CD0E6C"/>
    <w:rsid w:val="00CD64D8"/>
    <w:rsid w:val="00CE453A"/>
    <w:rsid w:val="00CE7488"/>
    <w:rsid w:val="00CF2BEC"/>
    <w:rsid w:val="00D0340C"/>
    <w:rsid w:val="00D05355"/>
    <w:rsid w:val="00D15B4F"/>
    <w:rsid w:val="00D34B45"/>
    <w:rsid w:val="00D454CF"/>
    <w:rsid w:val="00D570FC"/>
    <w:rsid w:val="00D6375F"/>
    <w:rsid w:val="00D83450"/>
    <w:rsid w:val="00DB5336"/>
    <w:rsid w:val="00DB5660"/>
    <w:rsid w:val="00DC1BCA"/>
    <w:rsid w:val="00DC1C66"/>
    <w:rsid w:val="00DE1E8A"/>
    <w:rsid w:val="00E03DD7"/>
    <w:rsid w:val="00E14458"/>
    <w:rsid w:val="00E16D65"/>
    <w:rsid w:val="00E24EDB"/>
    <w:rsid w:val="00E406BC"/>
    <w:rsid w:val="00E60DBC"/>
    <w:rsid w:val="00E7188F"/>
    <w:rsid w:val="00E71D8F"/>
    <w:rsid w:val="00E73E3E"/>
    <w:rsid w:val="00EA06C0"/>
    <w:rsid w:val="00EA2259"/>
    <w:rsid w:val="00EB3871"/>
    <w:rsid w:val="00ED1F70"/>
    <w:rsid w:val="00ED2436"/>
    <w:rsid w:val="00F276F0"/>
    <w:rsid w:val="00F306BF"/>
    <w:rsid w:val="00F41B21"/>
    <w:rsid w:val="00F4380D"/>
    <w:rsid w:val="00F43ACF"/>
    <w:rsid w:val="00F50078"/>
    <w:rsid w:val="00F547E5"/>
    <w:rsid w:val="00F671C3"/>
    <w:rsid w:val="00F878DB"/>
    <w:rsid w:val="00F915A7"/>
    <w:rsid w:val="00F958FA"/>
    <w:rsid w:val="00FE60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22A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354"/>
    <w:rPr>
      <w:color w:val="0000FF" w:themeColor="hyperlink"/>
      <w:u w:val="single"/>
    </w:rPr>
  </w:style>
  <w:style w:type="character" w:styleId="FollowedHyperlink">
    <w:name w:val="FollowedHyperlink"/>
    <w:basedOn w:val="DefaultParagraphFont"/>
    <w:uiPriority w:val="99"/>
    <w:semiHidden/>
    <w:unhideWhenUsed/>
    <w:rsid w:val="00C5516D"/>
    <w:rPr>
      <w:color w:val="800080" w:themeColor="followedHyperlink"/>
      <w:u w:val="single"/>
    </w:rPr>
  </w:style>
  <w:style w:type="paragraph" w:styleId="BalloonText">
    <w:name w:val="Balloon Text"/>
    <w:basedOn w:val="Normal"/>
    <w:link w:val="BalloonTextChar"/>
    <w:uiPriority w:val="99"/>
    <w:semiHidden/>
    <w:unhideWhenUsed/>
    <w:rsid w:val="00A52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204"/>
    <w:rPr>
      <w:rFonts w:ascii="Lucida Grande" w:hAnsi="Lucida Grande" w:cs="Lucida Grande"/>
      <w:sz w:val="18"/>
      <w:szCs w:val="18"/>
    </w:rPr>
  </w:style>
  <w:style w:type="character" w:styleId="PlaceholderText">
    <w:name w:val="Placeholder Text"/>
    <w:basedOn w:val="DefaultParagraphFont"/>
    <w:uiPriority w:val="99"/>
    <w:semiHidden/>
    <w:rsid w:val="00631144"/>
    <w:rPr>
      <w:color w:val="808080"/>
    </w:rPr>
  </w:style>
  <w:style w:type="paragraph" w:styleId="ListParagraph">
    <w:name w:val="List Paragraph"/>
    <w:basedOn w:val="Normal"/>
    <w:uiPriority w:val="34"/>
    <w:qFormat/>
    <w:rsid w:val="00372E7F"/>
    <w:pPr>
      <w:ind w:left="720"/>
      <w:contextualSpacing/>
    </w:pPr>
  </w:style>
  <w:style w:type="table" w:styleId="TableGrid">
    <w:name w:val="Table Grid"/>
    <w:basedOn w:val="TableNormal"/>
    <w:uiPriority w:val="59"/>
    <w:rsid w:val="0009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354"/>
    <w:rPr>
      <w:color w:val="0000FF" w:themeColor="hyperlink"/>
      <w:u w:val="single"/>
    </w:rPr>
  </w:style>
  <w:style w:type="character" w:styleId="FollowedHyperlink">
    <w:name w:val="FollowedHyperlink"/>
    <w:basedOn w:val="DefaultParagraphFont"/>
    <w:uiPriority w:val="99"/>
    <w:semiHidden/>
    <w:unhideWhenUsed/>
    <w:rsid w:val="00C5516D"/>
    <w:rPr>
      <w:color w:val="800080" w:themeColor="followedHyperlink"/>
      <w:u w:val="single"/>
    </w:rPr>
  </w:style>
  <w:style w:type="paragraph" w:styleId="BalloonText">
    <w:name w:val="Balloon Text"/>
    <w:basedOn w:val="Normal"/>
    <w:link w:val="BalloonTextChar"/>
    <w:uiPriority w:val="99"/>
    <w:semiHidden/>
    <w:unhideWhenUsed/>
    <w:rsid w:val="00A52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204"/>
    <w:rPr>
      <w:rFonts w:ascii="Lucida Grande" w:hAnsi="Lucida Grande" w:cs="Lucida Grande"/>
      <w:sz w:val="18"/>
      <w:szCs w:val="18"/>
    </w:rPr>
  </w:style>
  <w:style w:type="character" w:styleId="PlaceholderText">
    <w:name w:val="Placeholder Text"/>
    <w:basedOn w:val="DefaultParagraphFont"/>
    <w:uiPriority w:val="99"/>
    <w:semiHidden/>
    <w:rsid w:val="00631144"/>
    <w:rPr>
      <w:color w:val="808080"/>
    </w:rPr>
  </w:style>
  <w:style w:type="paragraph" w:styleId="ListParagraph">
    <w:name w:val="List Paragraph"/>
    <w:basedOn w:val="Normal"/>
    <w:uiPriority w:val="34"/>
    <w:qFormat/>
    <w:rsid w:val="00372E7F"/>
    <w:pPr>
      <w:ind w:left="720"/>
      <w:contextualSpacing/>
    </w:pPr>
  </w:style>
  <w:style w:type="table" w:styleId="TableGrid">
    <w:name w:val="Table Grid"/>
    <w:basedOn w:val="TableNormal"/>
    <w:uiPriority w:val="59"/>
    <w:rsid w:val="0009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hyperlink" Target="http://forio.com/simulate/dmb53/climate-forcing/simulatio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hyperlink" Target="http://forio.com/simulate/dmb53/planetary-climate-new/simulation/"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12</Pages>
  <Words>3561</Words>
  <Characters>20302</Characters>
  <Application>Microsoft Macintosh Word</Application>
  <DocSecurity>0</DocSecurity>
  <Lines>169</Lines>
  <Paragraphs>47</Paragraphs>
  <ScaleCrop>false</ScaleCrop>
  <Company>Penn State University</Company>
  <LinksUpToDate>false</LinksUpToDate>
  <CharactersWithSpaces>23816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cp:lastModifiedBy>David Bice</cp:lastModifiedBy>
  <cp:revision>19</cp:revision>
  <cp:lastPrinted>2016-02-05T13:32:00Z</cp:lastPrinted>
  <dcterms:created xsi:type="dcterms:W3CDTF">2016-02-05T14:38:00Z</dcterms:created>
  <dcterms:modified xsi:type="dcterms:W3CDTF">2017-01-05T22:01:00Z</dcterms:modified>
</cp:coreProperties>
</file>