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5"/>
        <w:tblW w:w="14395" w:type="dxa"/>
        <w:tblLook w:val="04A0" w:firstRow="1" w:lastRow="0" w:firstColumn="1" w:lastColumn="0" w:noHBand="0" w:noVBand="1"/>
      </w:tblPr>
      <w:tblGrid>
        <w:gridCol w:w="1885"/>
        <w:gridCol w:w="2067"/>
        <w:gridCol w:w="1978"/>
        <w:gridCol w:w="1978"/>
        <w:gridCol w:w="1978"/>
        <w:gridCol w:w="1978"/>
        <w:gridCol w:w="2531"/>
      </w:tblGrid>
      <w:tr w:rsidR="001A684F" w:rsidTr="00572F06">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85" w:type="dxa"/>
          </w:tcPr>
          <w:p w:rsidR="001A684F" w:rsidRDefault="001A684F">
            <w:r>
              <w:t>Category</w:t>
            </w:r>
          </w:p>
        </w:tc>
        <w:tc>
          <w:tcPr>
            <w:tcW w:w="2067" w:type="dxa"/>
          </w:tcPr>
          <w:p w:rsidR="001A684F" w:rsidRDefault="001A684F">
            <w:pPr>
              <w:cnfStyle w:val="100000000000" w:firstRow="1" w:lastRow="0" w:firstColumn="0" w:lastColumn="0" w:oddVBand="0" w:evenVBand="0" w:oddHBand="0" w:evenHBand="0" w:firstRowFirstColumn="0" w:firstRowLastColumn="0" w:lastRowFirstColumn="0" w:lastRowLastColumn="0"/>
            </w:pPr>
            <w:r>
              <w:t>Weight</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40 – 31 Points</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30 – 21 Points</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20 – 11 Points</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10 – 1 Points</w:t>
            </w:r>
          </w:p>
        </w:tc>
        <w:tc>
          <w:tcPr>
            <w:tcW w:w="2531" w:type="dxa"/>
          </w:tcPr>
          <w:p w:rsidR="001A684F" w:rsidRDefault="001A684F">
            <w:pPr>
              <w:cnfStyle w:val="100000000000" w:firstRow="1" w:lastRow="0" w:firstColumn="0" w:lastColumn="0" w:oddVBand="0" w:evenVBand="0" w:oddHBand="0" w:evenHBand="0" w:firstRowFirstColumn="0" w:firstRowLastColumn="0" w:lastRowFirstColumn="0" w:lastRowLastColumn="0"/>
            </w:pPr>
            <w:r>
              <w:t>0 Points</w:t>
            </w:r>
          </w:p>
        </w:tc>
      </w:tr>
      <w:tr w:rsidR="001A684F" w:rsidTr="00572F0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85" w:type="dxa"/>
          </w:tcPr>
          <w:p w:rsidR="001A684F" w:rsidRDefault="00572F06">
            <w:r>
              <w:t>Written Response to Protest Letters</w:t>
            </w:r>
          </w:p>
        </w:tc>
        <w:tc>
          <w:tcPr>
            <w:tcW w:w="2067" w:type="dxa"/>
          </w:tcPr>
          <w:p w:rsidR="001A684F" w:rsidRDefault="00572F06">
            <w:pPr>
              <w:cnfStyle w:val="000000100000" w:firstRow="0" w:lastRow="0" w:firstColumn="0" w:lastColumn="0" w:oddVBand="0" w:evenVBand="0" w:oddHBand="1" w:evenHBand="0" w:firstRowFirstColumn="0" w:firstRowLastColumn="0" w:lastRowFirstColumn="0" w:lastRowLastColumn="0"/>
            </w:pPr>
            <w:r>
              <w:t>30%</w:t>
            </w:r>
          </w:p>
        </w:tc>
        <w:tc>
          <w:tcPr>
            <w:tcW w:w="1978" w:type="dxa"/>
          </w:tcPr>
          <w:p w:rsidR="001A684F" w:rsidRDefault="00572F06">
            <w:pPr>
              <w:cnfStyle w:val="000000100000" w:firstRow="0" w:lastRow="0" w:firstColumn="0" w:lastColumn="0" w:oddVBand="0" w:evenVBand="0" w:oddHBand="1" w:evenHBand="0" w:firstRowFirstColumn="0" w:firstRowLastColumn="0" w:lastRowFirstColumn="0" w:lastRowLastColumn="0"/>
            </w:pPr>
            <w:r>
              <w:t>Provide a clear, objective, positive response to each concern posed in each of the three protest letters.</w:t>
            </w:r>
          </w:p>
        </w:tc>
        <w:tc>
          <w:tcPr>
            <w:tcW w:w="1978" w:type="dxa"/>
          </w:tcPr>
          <w:p w:rsidR="001A684F" w:rsidRDefault="00572F06">
            <w:pPr>
              <w:cnfStyle w:val="000000100000" w:firstRow="0" w:lastRow="0" w:firstColumn="0" w:lastColumn="0" w:oddVBand="0" w:evenVBand="0" w:oddHBand="1" w:evenHBand="0" w:firstRowFirstColumn="0" w:firstRowLastColumn="0" w:lastRowFirstColumn="0" w:lastRowLastColumn="0"/>
            </w:pPr>
            <w:r>
              <w:t>Provide a clear, objective, positive response to each concern posed in two of three letters.</w:t>
            </w:r>
          </w:p>
        </w:tc>
        <w:tc>
          <w:tcPr>
            <w:tcW w:w="1978" w:type="dxa"/>
          </w:tcPr>
          <w:p w:rsidR="001A684F" w:rsidRPr="001A684F" w:rsidRDefault="00572F06" w:rsidP="00572F06">
            <w:pPr>
              <w:cnfStyle w:val="000000100000" w:firstRow="0" w:lastRow="0" w:firstColumn="0" w:lastColumn="0" w:oddVBand="0" w:evenVBand="0" w:oddHBand="1" w:evenHBand="0" w:firstRowFirstColumn="0" w:firstRowLastColumn="0" w:lastRowFirstColumn="0" w:lastRowLastColumn="0"/>
            </w:pPr>
            <w:r>
              <w:t>Provide a clear, objective, positive response to each concern posed in one of three letters.</w:t>
            </w:r>
          </w:p>
        </w:tc>
        <w:tc>
          <w:tcPr>
            <w:tcW w:w="1978" w:type="dxa"/>
          </w:tcPr>
          <w:p w:rsidR="001A684F" w:rsidRDefault="00572F06">
            <w:pPr>
              <w:cnfStyle w:val="000000100000" w:firstRow="0" w:lastRow="0" w:firstColumn="0" w:lastColumn="0" w:oddVBand="0" w:evenVBand="0" w:oddHBand="1" w:evenHBand="0" w:firstRowFirstColumn="0" w:firstRowLastColumn="0" w:lastRowFirstColumn="0" w:lastRowLastColumn="0"/>
            </w:pPr>
            <w:r>
              <w:t>--</w:t>
            </w:r>
          </w:p>
        </w:tc>
        <w:tc>
          <w:tcPr>
            <w:tcW w:w="2531" w:type="dxa"/>
          </w:tcPr>
          <w:p w:rsidR="001A684F" w:rsidRDefault="00572F06">
            <w:pPr>
              <w:cnfStyle w:val="000000100000" w:firstRow="0" w:lastRow="0" w:firstColumn="0" w:lastColumn="0" w:oddVBand="0" w:evenVBand="0" w:oddHBand="1" w:evenHBand="0" w:firstRowFirstColumn="0" w:firstRowLastColumn="0" w:lastRowFirstColumn="0" w:lastRowLastColumn="0"/>
            </w:pPr>
            <w:r>
              <w:t>Did not respond to any of the letters, or responded in a negative manner to any of the three protest letters</w:t>
            </w:r>
            <w:r>
              <w:t>.</w:t>
            </w:r>
          </w:p>
        </w:tc>
      </w:tr>
      <w:tr w:rsidR="001A684F" w:rsidTr="00572F06">
        <w:trPr>
          <w:trHeight w:val="391"/>
        </w:trPr>
        <w:tc>
          <w:tcPr>
            <w:cnfStyle w:val="001000000000" w:firstRow="0" w:lastRow="0" w:firstColumn="1" w:lastColumn="0" w:oddVBand="0" w:evenVBand="0" w:oddHBand="0" w:evenHBand="0" w:firstRowFirstColumn="0" w:firstRowLastColumn="0" w:lastRowFirstColumn="0" w:lastRowLastColumn="0"/>
            <w:tcW w:w="1885" w:type="dxa"/>
          </w:tcPr>
          <w:p w:rsidR="001A684F" w:rsidRDefault="00572F06">
            <w:r>
              <w:t>Develop an internal public engagement document, as part of the siting document.</w:t>
            </w:r>
          </w:p>
        </w:tc>
        <w:tc>
          <w:tcPr>
            <w:tcW w:w="2067" w:type="dxa"/>
          </w:tcPr>
          <w:p w:rsidR="001A684F" w:rsidRDefault="00572F06">
            <w:pPr>
              <w:cnfStyle w:val="000000000000" w:firstRow="0" w:lastRow="0" w:firstColumn="0" w:lastColumn="0" w:oddVBand="0" w:evenVBand="0" w:oddHBand="0" w:evenHBand="0" w:firstRowFirstColumn="0" w:firstRowLastColumn="0" w:lastRowFirstColumn="0" w:lastRowLastColumn="0"/>
            </w:pPr>
            <w:r>
              <w:t>30%</w:t>
            </w:r>
          </w:p>
        </w:tc>
        <w:tc>
          <w:tcPr>
            <w:tcW w:w="1978" w:type="dxa"/>
          </w:tcPr>
          <w:p w:rsidR="001A684F" w:rsidRDefault="00572F06" w:rsidP="001A684F">
            <w:pPr>
              <w:cnfStyle w:val="000000000000" w:firstRow="0" w:lastRow="0" w:firstColumn="0" w:lastColumn="0" w:oddVBand="0" w:evenVBand="0" w:oddHBand="0" w:evenHBand="0" w:firstRowFirstColumn="0" w:firstRowLastColumn="0" w:lastRowFirstColumn="0" w:lastRowLastColumn="0"/>
            </w:pPr>
            <w:r>
              <w:t>At a minimum, the document includes the following elements: 1)the project scope and description, 2)siting process explanation, 3)timeline for the proposed siting process, 4)maps showing alternative route locations and proposed selected route, 5)segment of the public to be notified, 6)the number and frequency of public meetings, 7)how the public can provide input to the siting plan, 8)typical questions to be addressed at the public meetings, 9)meeting dates &amp; locations posted on company websites, social media websites, newspapers, TV and radio and mailed to affected parties.</w:t>
            </w:r>
          </w:p>
        </w:tc>
        <w:tc>
          <w:tcPr>
            <w:tcW w:w="1978" w:type="dxa"/>
          </w:tcPr>
          <w:p w:rsidR="001A684F" w:rsidRDefault="00572F06">
            <w:pPr>
              <w:cnfStyle w:val="000000000000" w:firstRow="0" w:lastRow="0" w:firstColumn="0" w:lastColumn="0" w:oddVBand="0" w:evenVBand="0" w:oddHBand="0" w:evenHBand="0" w:firstRowFirstColumn="0" w:firstRowLastColumn="0" w:lastRowFirstColumn="0" w:lastRowLastColumn="0"/>
            </w:pPr>
            <w:r>
              <w:t>8 of the 9 elements identified in the internal document, including the project description, siting process, alternative and proposed route location maps.</w:t>
            </w:r>
          </w:p>
        </w:tc>
        <w:tc>
          <w:tcPr>
            <w:tcW w:w="1978" w:type="dxa"/>
          </w:tcPr>
          <w:p w:rsidR="001A684F" w:rsidRDefault="00572F06">
            <w:pPr>
              <w:cnfStyle w:val="000000000000" w:firstRow="0" w:lastRow="0" w:firstColumn="0" w:lastColumn="0" w:oddVBand="0" w:evenVBand="0" w:oddHBand="0" w:evenHBand="0" w:firstRowFirstColumn="0" w:firstRowLastColumn="0" w:lastRowFirstColumn="0" w:lastRowLastColumn="0"/>
            </w:pPr>
            <w:r>
              <w:t>7 of the 9 elements identified in the internal document, including the project description, siting process, alternative and proposed route location maps.</w:t>
            </w:r>
          </w:p>
        </w:tc>
        <w:tc>
          <w:tcPr>
            <w:tcW w:w="1978" w:type="dxa"/>
          </w:tcPr>
          <w:p w:rsidR="001A684F" w:rsidRPr="00572F06" w:rsidRDefault="00572F06" w:rsidP="00572F06">
            <w:pPr>
              <w:cnfStyle w:val="000000000000" w:firstRow="0" w:lastRow="0" w:firstColumn="0" w:lastColumn="0" w:oddVBand="0" w:evenVBand="0" w:oddHBand="0" w:evenHBand="0" w:firstRowFirstColumn="0" w:firstRowLastColumn="0" w:lastRowFirstColumn="0" w:lastRowLastColumn="0"/>
            </w:pPr>
            <w:r>
              <w:t>6 of the 9 elements identified in the internal document, including the project description, siting process, alternative and proposed route location maps</w:t>
            </w:r>
            <w:r>
              <w:t>.</w:t>
            </w:r>
          </w:p>
        </w:tc>
        <w:tc>
          <w:tcPr>
            <w:tcW w:w="2531" w:type="dxa"/>
          </w:tcPr>
          <w:p w:rsidR="001A684F" w:rsidRDefault="00572F06" w:rsidP="001A684F">
            <w:pPr>
              <w:cnfStyle w:val="000000000000" w:firstRow="0" w:lastRow="0" w:firstColumn="0" w:lastColumn="0" w:oddVBand="0" w:evenVBand="0" w:oddHBand="0" w:evenHBand="0" w:firstRowFirstColumn="0" w:firstRowLastColumn="0" w:lastRowFirstColumn="0" w:lastRowLastColumn="0"/>
            </w:pPr>
            <w:r>
              <w:t>Less than 6 of the 9 elements presented.</w:t>
            </w:r>
          </w:p>
        </w:tc>
      </w:tr>
      <w:tr w:rsidR="001A684F" w:rsidTr="00572F0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885" w:type="dxa"/>
          </w:tcPr>
          <w:p w:rsidR="001A684F" w:rsidRDefault="00572F06">
            <w:r>
              <w:t>Public Participation Plan</w:t>
            </w:r>
          </w:p>
        </w:tc>
        <w:tc>
          <w:tcPr>
            <w:tcW w:w="2067" w:type="dxa"/>
          </w:tcPr>
          <w:p w:rsidR="001A684F" w:rsidRDefault="00572F06">
            <w:pPr>
              <w:cnfStyle w:val="000000100000" w:firstRow="0" w:lastRow="0" w:firstColumn="0" w:lastColumn="0" w:oddVBand="0" w:evenVBand="0" w:oddHBand="1" w:evenHBand="0" w:firstRowFirstColumn="0" w:firstRowLastColumn="0" w:lastRowFirstColumn="0" w:lastRowLastColumn="0"/>
            </w:pPr>
            <w:r>
              <w:t>40%</w:t>
            </w:r>
          </w:p>
        </w:tc>
        <w:tc>
          <w:tcPr>
            <w:tcW w:w="1978" w:type="dxa"/>
          </w:tcPr>
          <w:p w:rsidR="001A684F" w:rsidRDefault="00572F06" w:rsidP="001A684F">
            <w:pPr>
              <w:cnfStyle w:val="000000100000" w:firstRow="0" w:lastRow="0" w:firstColumn="0" w:lastColumn="0" w:oddVBand="0" w:evenVBand="0" w:oddHBand="1" w:evenHBand="0" w:firstRowFirstColumn="0" w:firstRowLastColumn="0" w:lastRowFirstColumn="0" w:lastRowLastColumn="0"/>
            </w:pPr>
            <w:r>
              <w:t>Detailed plan, including meeting dates &amp; venue, meeting agenda, speakers, workshops, interactive websites for comment submittals, including Facebook and other social media outlets, company point of contact for public inquiry and comment.</w:t>
            </w:r>
            <w:r w:rsidR="001A684F">
              <w:tab/>
            </w:r>
            <w:r w:rsidR="001A684F">
              <w:tab/>
            </w:r>
            <w:r w:rsidR="001A684F">
              <w:tab/>
            </w:r>
          </w:p>
        </w:tc>
        <w:tc>
          <w:tcPr>
            <w:tcW w:w="1978" w:type="dxa"/>
          </w:tcPr>
          <w:p w:rsidR="001A684F" w:rsidRDefault="00572F06">
            <w:pPr>
              <w:cnfStyle w:val="000000100000" w:firstRow="0" w:lastRow="0" w:firstColumn="0" w:lastColumn="0" w:oddVBand="0" w:evenVBand="0" w:oddHBand="1" w:evenHBand="0" w:firstRowFirstColumn="0" w:firstRowLastColumn="0" w:lastRowFirstColumn="0" w:lastRowLastColumn="0"/>
            </w:pPr>
            <w:r>
              <w:t>Meeting dates, venue, speakers and workshops detailed. Company siting project website and point of contact established.</w:t>
            </w:r>
          </w:p>
        </w:tc>
        <w:tc>
          <w:tcPr>
            <w:tcW w:w="1978" w:type="dxa"/>
          </w:tcPr>
          <w:p w:rsidR="001A684F" w:rsidRDefault="00572F06">
            <w:pPr>
              <w:cnfStyle w:val="000000100000" w:firstRow="0" w:lastRow="0" w:firstColumn="0" w:lastColumn="0" w:oddVBand="0" w:evenVBand="0" w:oddHBand="1" w:evenHBand="0" w:firstRowFirstColumn="0" w:firstRowLastColumn="0" w:lastRowFirstColumn="0" w:lastRowLastColumn="0"/>
            </w:pPr>
            <w:r>
              <w:t>Meeting dates, venue, speakers and workshops detailed. Company siting project website established.</w:t>
            </w:r>
          </w:p>
        </w:tc>
        <w:tc>
          <w:tcPr>
            <w:tcW w:w="1978" w:type="dxa"/>
          </w:tcPr>
          <w:p w:rsidR="001A684F" w:rsidRDefault="00572F06">
            <w:pPr>
              <w:cnfStyle w:val="000000100000" w:firstRow="0" w:lastRow="0" w:firstColumn="0" w:lastColumn="0" w:oddVBand="0" w:evenVBand="0" w:oddHBand="1" w:evenHBand="0" w:firstRowFirstColumn="0" w:firstRowLastColumn="0" w:lastRowFirstColumn="0" w:lastRowLastColumn="0"/>
            </w:pPr>
            <w:r>
              <w:t>Meeting dates, venue, speakers and workshops detailed.</w:t>
            </w:r>
          </w:p>
        </w:tc>
        <w:tc>
          <w:tcPr>
            <w:tcW w:w="2531" w:type="dxa"/>
          </w:tcPr>
          <w:p w:rsidR="001A684F" w:rsidRDefault="00572F06">
            <w:pPr>
              <w:cnfStyle w:val="000000100000" w:firstRow="0" w:lastRow="0" w:firstColumn="0" w:lastColumn="0" w:oddVBand="0" w:evenVBand="0" w:oddHBand="1" w:evenHBand="0" w:firstRowFirstColumn="0" w:firstRowLastColumn="0" w:lastRowFirstColumn="0" w:lastRowLastColumn="0"/>
            </w:pPr>
            <w:r>
              <w:t>No plan prepared.</w:t>
            </w:r>
          </w:p>
        </w:tc>
      </w:tr>
    </w:tbl>
    <w:p w:rsidR="00487EA1" w:rsidRDefault="00EC79A2" w:rsidP="00EC79A2">
      <w:r w:rsidRPr="00EC79A2">
        <w:t>The grade for each category is calculated by multiplying the weight for the category times the number of points awarded for that category to arrive at the weighted score for each category. The final grade is the sum of all category-weighted scores. See the following example.</w:t>
      </w:r>
    </w:p>
    <w:tbl>
      <w:tblPr>
        <w:tblStyle w:val="GridTable5Dark-Accent5"/>
        <w:tblW w:w="0" w:type="auto"/>
        <w:tblLook w:val="04A0" w:firstRow="1" w:lastRow="0" w:firstColumn="1" w:lastColumn="0" w:noHBand="0" w:noVBand="1"/>
      </w:tblPr>
      <w:tblGrid>
        <w:gridCol w:w="3597"/>
        <w:gridCol w:w="3597"/>
        <w:gridCol w:w="3598"/>
        <w:gridCol w:w="3598"/>
      </w:tblGrid>
      <w:tr w:rsidR="00EC79A2" w:rsidTr="00EC7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Category</w:t>
            </w:r>
          </w:p>
        </w:tc>
        <w:tc>
          <w:tcPr>
            <w:tcW w:w="3597" w:type="dxa"/>
          </w:tcPr>
          <w:p w:rsidR="00EC79A2" w:rsidRDefault="00EC79A2" w:rsidP="00EC79A2">
            <w:pPr>
              <w:cnfStyle w:val="100000000000" w:firstRow="1" w:lastRow="0" w:firstColumn="0" w:lastColumn="0" w:oddVBand="0" w:evenVBand="0" w:oddHBand="0" w:evenHBand="0" w:firstRowFirstColumn="0" w:firstRowLastColumn="0" w:lastRowFirstColumn="0" w:lastRowLastColumn="0"/>
            </w:pPr>
            <w:r>
              <w:t>Weight</w:t>
            </w:r>
          </w:p>
        </w:tc>
        <w:tc>
          <w:tcPr>
            <w:tcW w:w="3598" w:type="dxa"/>
          </w:tcPr>
          <w:p w:rsidR="00EC79A2" w:rsidRDefault="00EC79A2" w:rsidP="00EC79A2">
            <w:pPr>
              <w:cnfStyle w:val="100000000000" w:firstRow="1" w:lastRow="0" w:firstColumn="0" w:lastColumn="0" w:oddVBand="0" w:evenVBand="0" w:oddHBand="0" w:evenHBand="0" w:firstRowFirstColumn="0" w:firstRowLastColumn="0" w:lastRowFirstColumn="0" w:lastRowLastColumn="0"/>
            </w:pPr>
            <w:r>
              <w:t>Points Earned</w:t>
            </w:r>
          </w:p>
        </w:tc>
        <w:tc>
          <w:tcPr>
            <w:tcW w:w="3598" w:type="dxa"/>
          </w:tcPr>
          <w:p w:rsidR="00EC79A2" w:rsidRDefault="00EC79A2" w:rsidP="00EC79A2">
            <w:pPr>
              <w:cnfStyle w:val="100000000000" w:firstRow="1" w:lastRow="0" w:firstColumn="0" w:lastColumn="0" w:oddVBand="0" w:evenVBand="0" w:oddHBand="0" w:evenHBand="0" w:firstRowFirstColumn="0" w:firstRowLastColumn="0" w:lastRowFirstColumn="0" w:lastRowLastColumn="0"/>
            </w:pPr>
            <w:r>
              <w:t>Weighted Score</w:t>
            </w:r>
          </w:p>
        </w:tc>
      </w:tr>
      <w:tr w:rsidR="00EC79A2" w:rsidTr="00EC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572F06" w:rsidP="00EC79A2">
            <w:r>
              <w:t>Written Response to Protest Letters</w:t>
            </w:r>
          </w:p>
        </w:tc>
        <w:tc>
          <w:tcPr>
            <w:tcW w:w="3597" w:type="dxa"/>
          </w:tcPr>
          <w:p w:rsidR="00EC79A2" w:rsidRDefault="00572F06" w:rsidP="00EC79A2">
            <w:pPr>
              <w:cnfStyle w:val="000000100000" w:firstRow="0" w:lastRow="0" w:firstColumn="0" w:lastColumn="0" w:oddVBand="0" w:evenVBand="0" w:oddHBand="1" w:evenHBand="0" w:firstRowFirstColumn="0" w:firstRowLastColumn="0" w:lastRowFirstColumn="0" w:lastRowLastColumn="0"/>
            </w:pPr>
            <w:r>
              <w:t>30</w:t>
            </w:r>
            <w:r w:rsidR="00EC79A2" w:rsidRPr="00EC79A2">
              <w:t>%</w:t>
            </w:r>
          </w:p>
        </w:tc>
        <w:tc>
          <w:tcPr>
            <w:tcW w:w="3598" w:type="dxa"/>
          </w:tcPr>
          <w:p w:rsidR="00EC79A2" w:rsidRDefault="00572F06" w:rsidP="00EC79A2">
            <w:pPr>
              <w:cnfStyle w:val="000000100000" w:firstRow="0" w:lastRow="0" w:firstColumn="0" w:lastColumn="0" w:oddVBand="0" w:evenVBand="0" w:oddHBand="1" w:evenHBand="0" w:firstRowFirstColumn="0" w:firstRowLastColumn="0" w:lastRowFirstColumn="0" w:lastRowLastColumn="0"/>
            </w:pPr>
            <w:r>
              <w:t>40</w:t>
            </w:r>
          </w:p>
        </w:tc>
        <w:tc>
          <w:tcPr>
            <w:tcW w:w="3598" w:type="dxa"/>
          </w:tcPr>
          <w:p w:rsidR="00EC79A2" w:rsidRDefault="00572F06" w:rsidP="00EC79A2">
            <w:pPr>
              <w:cnfStyle w:val="000000100000" w:firstRow="0" w:lastRow="0" w:firstColumn="0" w:lastColumn="0" w:oddVBand="0" w:evenVBand="0" w:oddHBand="1" w:evenHBand="0" w:firstRowFirstColumn="0" w:firstRowLastColumn="0" w:lastRowFirstColumn="0" w:lastRowLastColumn="0"/>
            </w:pPr>
            <w:r>
              <w:t>12</w:t>
            </w:r>
          </w:p>
        </w:tc>
      </w:tr>
      <w:tr w:rsidR="00EC79A2" w:rsidTr="00EC79A2">
        <w:tc>
          <w:tcPr>
            <w:cnfStyle w:val="001000000000" w:firstRow="0" w:lastRow="0" w:firstColumn="1" w:lastColumn="0" w:oddVBand="0" w:evenVBand="0" w:oddHBand="0" w:evenHBand="0" w:firstRowFirstColumn="0" w:firstRowLastColumn="0" w:lastRowFirstColumn="0" w:lastRowLastColumn="0"/>
            <w:tcW w:w="3597" w:type="dxa"/>
          </w:tcPr>
          <w:p w:rsidR="00EC79A2" w:rsidRDefault="00572F06" w:rsidP="00EC79A2">
            <w:r>
              <w:t>Develop Internal Document</w:t>
            </w:r>
          </w:p>
        </w:tc>
        <w:tc>
          <w:tcPr>
            <w:tcW w:w="3597" w:type="dxa"/>
          </w:tcPr>
          <w:p w:rsidR="00EC79A2" w:rsidRDefault="00572F06" w:rsidP="00EC79A2">
            <w:pPr>
              <w:cnfStyle w:val="000000000000" w:firstRow="0" w:lastRow="0" w:firstColumn="0" w:lastColumn="0" w:oddVBand="0" w:evenVBand="0" w:oddHBand="0" w:evenHBand="0" w:firstRowFirstColumn="0" w:firstRowLastColumn="0" w:lastRowFirstColumn="0" w:lastRowLastColumn="0"/>
            </w:pPr>
            <w:r>
              <w:t>30%</w:t>
            </w:r>
          </w:p>
        </w:tc>
        <w:tc>
          <w:tcPr>
            <w:tcW w:w="3598" w:type="dxa"/>
          </w:tcPr>
          <w:p w:rsidR="00EC79A2" w:rsidRDefault="00572F06" w:rsidP="00EC79A2">
            <w:pPr>
              <w:cnfStyle w:val="000000000000" w:firstRow="0" w:lastRow="0" w:firstColumn="0" w:lastColumn="0" w:oddVBand="0" w:evenVBand="0" w:oddHBand="0" w:evenHBand="0" w:firstRowFirstColumn="0" w:firstRowLastColumn="0" w:lastRowFirstColumn="0" w:lastRowLastColumn="0"/>
            </w:pPr>
            <w:r>
              <w:t>30</w:t>
            </w:r>
          </w:p>
        </w:tc>
        <w:tc>
          <w:tcPr>
            <w:tcW w:w="3598" w:type="dxa"/>
          </w:tcPr>
          <w:p w:rsidR="00EC79A2" w:rsidRDefault="00572F06" w:rsidP="00EC79A2">
            <w:pPr>
              <w:cnfStyle w:val="000000000000" w:firstRow="0" w:lastRow="0" w:firstColumn="0" w:lastColumn="0" w:oddVBand="0" w:evenVBand="0" w:oddHBand="0" w:evenHBand="0" w:firstRowFirstColumn="0" w:firstRowLastColumn="0" w:lastRowFirstColumn="0" w:lastRowLastColumn="0"/>
            </w:pPr>
            <w:r>
              <w:t>9.0</w:t>
            </w:r>
          </w:p>
        </w:tc>
      </w:tr>
      <w:tr w:rsidR="00EC79A2" w:rsidTr="00EC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572F06" w:rsidP="00EC79A2">
            <w:r>
              <w:t>Public Participation Plan</w:t>
            </w:r>
          </w:p>
        </w:tc>
        <w:tc>
          <w:tcPr>
            <w:tcW w:w="3597" w:type="dxa"/>
          </w:tcPr>
          <w:p w:rsidR="00EC79A2" w:rsidRDefault="00572F06" w:rsidP="00EC79A2">
            <w:pPr>
              <w:cnfStyle w:val="000000100000" w:firstRow="0" w:lastRow="0" w:firstColumn="0" w:lastColumn="0" w:oddVBand="0" w:evenVBand="0" w:oddHBand="1" w:evenHBand="0" w:firstRowFirstColumn="0" w:firstRowLastColumn="0" w:lastRowFirstColumn="0" w:lastRowLastColumn="0"/>
            </w:pPr>
            <w:r>
              <w:t>40%</w:t>
            </w:r>
          </w:p>
        </w:tc>
        <w:tc>
          <w:tcPr>
            <w:tcW w:w="3598" w:type="dxa"/>
          </w:tcPr>
          <w:p w:rsidR="00EC79A2" w:rsidRDefault="00572F06" w:rsidP="00EC79A2">
            <w:pPr>
              <w:cnfStyle w:val="000000100000" w:firstRow="0" w:lastRow="0" w:firstColumn="0" w:lastColumn="0" w:oddVBand="0" w:evenVBand="0" w:oddHBand="1" w:evenHBand="0" w:firstRowFirstColumn="0" w:firstRowLastColumn="0" w:lastRowFirstColumn="0" w:lastRowLastColumn="0"/>
            </w:pPr>
            <w:r>
              <w:t>20</w:t>
            </w:r>
          </w:p>
        </w:tc>
        <w:tc>
          <w:tcPr>
            <w:tcW w:w="3598" w:type="dxa"/>
          </w:tcPr>
          <w:p w:rsidR="00EC79A2" w:rsidRDefault="00572F06" w:rsidP="00EC79A2">
            <w:pPr>
              <w:cnfStyle w:val="000000100000" w:firstRow="0" w:lastRow="0" w:firstColumn="0" w:lastColumn="0" w:oddVBand="0" w:evenVBand="0" w:oddHBand="1" w:evenHBand="0" w:firstRowFirstColumn="0" w:firstRowLastColumn="0" w:lastRowFirstColumn="0" w:lastRowLastColumn="0"/>
            </w:pPr>
            <w:r>
              <w:t>8.0</w:t>
            </w:r>
          </w:p>
        </w:tc>
      </w:tr>
      <w:tr w:rsidR="00EC79A2" w:rsidTr="00EC79A2">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Total Score</w:t>
            </w:r>
          </w:p>
        </w:tc>
        <w:tc>
          <w:tcPr>
            <w:tcW w:w="3597"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w:t>
            </w:r>
          </w:p>
        </w:tc>
        <w:tc>
          <w:tcPr>
            <w:tcW w:w="3598"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w:t>
            </w:r>
          </w:p>
        </w:tc>
        <w:tc>
          <w:tcPr>
            <w:tcW w:w="3598" w:type="dxa"/>
          </w:tcPr>
          <w:p w:rsidR="00EC79A2" w:rsidRDefault="00EC79A2" w:rsidP="00572F06">
            <w:pPr>
              <w:cnfStyle w:val="000000000000" w:firstRow="0" w:lastRow="0" w:firstColumn="0" w:lastColumn="0" w:oddVBand="0" w:evenVBand="0" w:oddHBand="0" w:evenHBand="0" w:firstRowFirstColumn="0" w:firstRowLastColumn="0" w:lastRowFirstColumn="0" w:lastRowLastColumn="0"/>
            </w:pPr>
            <w:r>
              <w:t>29</w:t>
            </w:r>
            <w:r w:rsidR="00572F06">
              <w:t xml:space="preserve"> out of 40 = 72.5</w:t>
            </w:r>
            <w:r>
              <w:t>%</w:t>
            </w:r>
          </w:p>
        </w:tc>
      </w:tr>
    </w:tbl>
    <w:p w:rsidR="00EC79A2" w:rsidRDefault="00EC79A2" w:rsidP="00EC79A2"/>
    <w:sectPr w:rsidR="00EC79A2" w:rsidSect="00EC79A2">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4F" w:rsidRDefault="001A684F" w:rsidP="001A684F">
      <w:pPr>
        <w:spacing w:after="0" w:line="240" w:lineRule="auto"/>
      </w:pPr>
      <w:r>
        <w:separator/>
      </w:r>
    </w:p>
  </w:endnote>
  <w:endnote w:type="continuationSeparator" w:id="0">
    <w:p w:rsidR="001A684F" w:rsidRDefault="001A684F" w:rsidP="001A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06" w:rsidRDefault="00572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A2" w:rsidRDefault="00EC79A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72F06">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72F06">
      <w:rPr>
        <w:noProof/>
        <w:color w:val="5B9BD5" w:themeColor="accent1"/>
      </w:rPr>
      <w:t>2</w:t>
    </w:r>
    <w:r>
      <w:rPr>
        <w:color w:val="5B9BD5" w:themeColor="accent1"/>
      </w:rPr>
      <w:fldChar w:fldCharType="end"/>
    </w:r>
  </w:p>
  <w:p w:rsidR="00EC79A2" w:rsidRDefault="00EC7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06" w:rsidRDefault="0057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4F" w:rsidRDefault="001A684F" w:rsidP="001A684F">
      <w:pPr>
        <w:spacing w:after="0" w:line="240" w:lineRule="auto"/>
      </w:pPr>
      <w:r>
        <w:separator/>
      </w:r>
    </w:p>
  </w:footnote>
  <w:footnote w:type="continuationSeparator" w:id="0">
    <w:p w:rsidR="001A684F" w:rsidRDefault="001A684F" w:rsidP="001A6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06" w:rsidRDefault="00572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4F" w:rsidRDefault="001A684F">
    <w:pPr>
      <w:pStyle w:val="Header"/>
    </w:pPr>
    <w:bookmarkStart w:id="0" w:name="_GoBack"/>
    <w:bookmarkEnd w:id="0"/>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684F" w:rsidRDefault="00572F06">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A684F">
                                <w:rPr>
                                  <w:caps/>
                                  <w:color w:val="FFFFFF" w:themeColor="background1"/>
                                </w:rPr>
                                <w:t xml:space="preserve">GEOG 469 Lesson </w:t>
                              </w:r>
                              <w:r>
                                <w:rPr>
                                  <w:caps/>
                                  <w:color w:val="FFFFFF" w:themeColor="background1"/>
                                </w:rPr>
                                <w:t xml:space="preserve">10 </w:t>
                              </w:r>
                              <w:r w:rsidR="001A684F">
                                <w:rPr>
                                  <w:caps/>
                                  <w:color w:val="FFFFFF" w:themeColor="background1"/>
                                </w:rPr>
                                <w:t>Rubric</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1A684F" w:rsidRDefault="00572F06">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A684F">
                          <w:rPr>
                            <w:caps/>
                            <w:color w:val="FFFFFF" w:themeColor="background1"/>
                          </w:rPr>
                          <w:t xml:space="preserve">GEOG 469 Lesson </w:t>
                        </w:r>
                        <w:r>
                          <w:rPr>
                            <w:caps/>
                            <w:color w:val="FFFFFF" w:themeColor="background1"/>
                          </w:rPr>
                          <w:t xml:space="preserve">10 </w:t>
                        </w:r>
                        <w:r w:rsidR="001A684F">
                          <w:rPr>
                            <w:caps/>
                            <w:color w:val="FFFFFF" w:themeColor="background1"/>
                          </w:rPr>
                          <w:t>Rubric</w:t>
                        </w:r>
                      </w:sdtContent>
                    </w:sdt>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06" w:rsidRDefault="00572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4F"/>
    <w:rsid w:val="001A684F"/>
    <w:rsid w:val="0021651E"/>
    <w:rsid w:val="00487EA1"/>
    <w:rsid w:val="00572F06"/>
    <w:rsid w:val="00625F8A"/>
    <w:rsid w:val="009C75F8"/>
    <w:rsid w:val="00EC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FB17EC-CBB9-486E-B740-EF49122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A68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1A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84F"/>
  </w:style>
  <w:style w:type="paragraph" w:styleId="Footer">
    <w:name w:val="footer"/>
    <w:basedOn w:val="Normal"/>
    <w:link w:val="FooterChar"/>
    <w:uiPriority w:val="99"/>
    <w:unhideWhenUsed/>
    <w:rsid w:val="001A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B461C536.dotm</Template>
  <TotalTime>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GEOG 469 Lesson 9 Rubric</vt:lpstr>
    </vt:vector>
  </TitlesOfParts>
  <Company>Penn State University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469 Lesson 10 Rubric</dc:title>
  <dc:subject/>
  <dc:creator>jls164</dc:creator>
  <cp:keywords/>
  <dc:description/>
  <cp:lastModifiedBy>jls164</cp:lastModifiedBy>
  <cp:revision>3</cp:revision>
  <dcterms:created xsi:type="dcterms:W3CDTF">2017-06-22T17:03:00Z</dcterms:created>
  <dcterms:modified xsi:type="dcterms:W3CDTF">2017-06-22T17:11:00Z</dcterms:modified>
</cp:coreProperties>
</file>